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83DC9" w14:textId="68B76D94" w:rsidR="00910FD5" w:rsidRPr="005E3158" w:rsidRDefault="00F3254A" w:rsidP="001825B9">
      <w:pPr>
        <w:jc w:val="center"/>
        <w:rPr>
          <w:rFonts w:ascii="Tahoma" w:hAnsi="Tahoma" w:cs="Tahoma"/>
        </w:rPr>
      </w:pPr>
      <w:r w:rsidRPr="005E3158">
        <w:rPr>
          <w:rFonts w:ascii="Tahoma" w:hAnsi="Tahoma" w:cs="Tahoma"/>
        </w:rPr>
        <w:t xml:space="preserve">At </w:t>
      </w:r>
      <w:r w:rsidR="00F92273">
        <w:rPr>
          <w:rFonts w:ascii="Tahoma" w:hAnsi="Tahoma" w:cs="Tahoma"/>
        </w:rPr>
        <w:t>Elm</w:t>
      </w:r>
      <w:r w:rsidRPr="005E3158">
        <w:rPr>
          <w:rFonts w:ascii="Tahoma" w:hAnsi="Tahoma" w:cs="Tahoma"/>
        </w:rPr>
        <w:t xml:space="preserve"> Academy, as part of our </w:t>
      </w:r>
      <w:r w:rsidR="00813D28" w:rsidRPr="005E3158">
        <w:rPr>
          <w:rFonts w:ascii="Tahoma" w:hAnsi="Tahoma" w:cs="Tahoma"/>
        </w:rPr>
        <w:t>Music</w:t>
      </w:r>
      <w:r w:rsidR="001825B9" w:rsidRPr="005E3158">
        <w:rPr>
          <w:rFonts w:ascii="Tahoma" w:hAnsi="Tahoma" w:cs="Tahoma"/>
        </w:rPr>
        <w:t xml:space="preserve"> Medium Term Planning w</w:t>
      </w:r>
      <w:r w:rsidR="004D5A97" w:rsidRPr="005E3158">
        <w:rPr>
          <w:rFonts w:ascii="Tahoma" w:hAnsi="Tahoma" w:cs="Tahoma"/>
        </w:rPr>
        <w:t xml:space="preserve">e ensure that </w:t>
      </w:r>
      <w:r w:rsidR="001825B9" w:rsidRPr="005E3158">
        <w:rPr>
          <w:rFonts w:ascii="Tahoma" w:hAnsi="Tahoma" w:cs="Tahoma"/>
        </w:rPr>
        <w:t xml:space="preserve">pupils can remember more and learn more </w:t>
      </w:r>
      <w:r w:rsidR="004D5A97" w:rsidRPr="005E3158">
        <w:rPr>
          <w:rFonts w:ascii="Tahoma" w:hAnsi="Tahoma" w:cs="Tahoma"/>
        </w:rPr>
        <w:t xml:space="preserve">by weaving </w:t>
      </w:r>
      <w:r w:rsidR="004D5A97" w:rsidRPr="005E3158">
        <w:rPr>
          <w:rFonts w:ascii="Tahoma" w:hAnsi="Tahoma" w:cs="Tahoma"/>
          <w:b/>
          <w:bCs/>
        </w:rPr>
        <w:t>Key Concepts</w:t>
      </w:r>
      <w:bookmarkStart w:id="0" w:name="_GoBack"/>
      <w:bookmarkEnd w:id="0"/>
      <w:r w:rsidR="00993F71" w:rsidRPr="005E3158">
        <w:rPr>
          <w:rFonts w:ascii="Tahoma" w:hAnsi="Tahoma" w:cs="Tahoma"/>
          <w:b/>
          <w:bCs/>
        </w:rPr>
        <w:t xml:space="preserve"> and Linked Skills</w:t>
      </w:r>
      <w:r w:rsidR="004D5A97" w:rsidRPr="005E3158">
        <w:rPr>
          <w:rFonts w:ascii="Tahoma" w:hAnsi="Tahoma" w:cs="Tahoma"/>
          <w:b/>
          <w:bCs/>
        </w:rPr>
        <w:t xml:space="preserve"> </w:t>
      </w:r>
      <w:r w:rsidR="004D5A97" w:rsidRPr="005E3158">
        <w:rPr>
          <w:rFonts w:ascii="Tahoma" w:hAnsi="Tahoma" w:cs="Tahoma"/>
        </w:rPr>
        <w:t xml:space="preserve">throughout our </w:t>
      </w:r>
      <w:r w:rsidR="001825B9" w:rsidRPr="005E3158">
        <w:rPr>
          <w:rFonts w:ascii="Tahoma" w:hAnsi="Tahoma" w:cs="Tahoma"/>
        </w:rPr>
        <w:t>units of learning</w:t>
      </w:r>
      <w:r w:rsidR="004D5A97" w:rsidRPr="005E3158">
        <w:rPr>
          <w:rFonts w:ascii="Tahoma" w:hAnsi="Tahoma" w:cs="Tahoma"/>
        </w:rPr>
        <w:t xml:space="preserve"> so that children have time to practise, discuss, re</w:t>
      </w:r>
      <w:r w:rsidR="001825B9" w:rsidRPr="005E3158">
        <w:rPr>
          <w:rFonts w:ascii="Tahoma" w:hAnsi="Tahoma" w:cs="Tahoma"/>
        </w:rPr>
        <w:t xml:space="preserve">flect and revisit knowledge. </w:t>
      </w:r>
      <w:r w:rsidR="00993F71" w:rsidRPr="005E3158">
        <w:rPr>
          <w:rFonts w:ascii="Tahoma" w:hAnsi="Tahoma" w:cs="Tahoma"/>
        </w:rPr>
        <w:t>In turn, they develop the skills to apply that knowledge in a range of contexts.</w:t>
      </w:r>
      <w:r w:rsidR="001825B9" w:rsidRPr="005E3158">
        <w:rPr>
          <w:rFonts w:ascii="Tahoma" w:hAnsi="Tahoma" w:cs="Tahoma"/>
        </w:rPr>
        <w:t xml:space="preserve"> We carefully follow the National Curriculum and ensure learning is progressive and sequential; giving pupils the opportunity to build on and apply previous knowledge in all units before developing further skills</w:t>
      </w:r>
      <w:r w:rsidRPr="005E3158">
        <w:rPr>
          <w:rFonts w:ascii="Tahoma" w:hAnsi="Tahoma" w:cs="Tahoma"/>
        </w:rPr>
        <w:t xml:space="preserve"> as a historian</w:t>
      </w:r>
      <w:r w:rsidR="001825B9" w:rsidRPr="005E3158">
        <w:rPr>
          <w:rFonts w:ascii="Tahoma" w:hAnsi="Tahoma" w:cs="Tahoma"/>
        </w:rPr>
        <w:t>.</w:t>
      </w:r>
    </w:p>
    <w:p w14:paraId="47F9174F" w14:textId="1C245488" w:rsidR="00953350" w:rsidRPr="005E3158" w:rsidRDefault="00953350" w:rsidP="001825B9">
      <w:pPr>
        <w:jc w:val="center"/>
        <w:rPr>
          <w:rFonts w:ascii="Tahoma" w:hAnsi="Tahoma" w:cs="Tahoma"/>
          <w:b/>
        </w:rPr>
      </w:pPr>
      <w:r w:rsidRPr="005E3158">
        <w:rPr>
          <w:rFonts w:ascii="Tahoma" w:hAnsi="Tahoma" w:cs="Tahoma"/>
          <w:b/>
        </w:rPr>
        <w:t>Key Skills</w:t>
      </w:r>
    </w:p>
    <w:p w14:paraId="0312C54C" w14:textId="6D62D78C" w:rsidR="005E3158" w:rsidRDefault="005E3158" w:rsidP="005E3158">
      <w:pPr>
        <w:spacing w:after="0"/>
        <w:jc w:val="center"/>
        <w:rPr>
          <w:rFonts w:ascii="Tahoma" w:hAnsi="Tahoma" w:cs="Tahoma"/>
          <w:b/>
        </w:rPr>
      </w:pPr>
      <w:r>
        <w:rPr>
          <w:rFonts w:ascii="Tahoma" w:hAnsi="Tahoma" w:cs="Tahoma"/>
          <w:b/>
        </w:rPr>
        <w:t>To use our voices expressively and creatively</w:t>
      </w:r>
    </w:p>
    <w:p w14:paraId="60E4499E" w14:textId="5009B0FE" w:rsidR="005E3158" w:rsidRDefault="005E3158" w:rsidP="005E3158">
      <w:pPr>
        <w:spacing w:after="0"/>
        <w:jc w:val="center"/>
        <w:rPr>
          <w:rFonts w:ascii="Tahoma" w:hAnsi="Tahoma" w:cs="Tahoma"/>
        </w:rPr>
      </w:pPr>
      <w:r>
        <w:rPr>
          <w:rFonts w:ascii="Tahoma" w:hAnsi="Tahoma" w:cs="Tahoma"/>
          <w:b/>
        </w:rPr>
        <w:t>To play tuned and untuned instruments musically</w:t>
      </w:r>
      <w:r w:rsidR="00953350" w:rsidRPr="005E3158">
        <w:rPr>
          <w:rFonts w:ascii="Tahoma" w:hAnsi="Tahoma" w:cs="Tahoma"/>
        </w:rPr>
        <w:t xml:space="preserve"> </w:t>
      </w:r>
    </w:p>
    <w:p w14:paraId="6B572909" w14:textId="701D13A8" w:rsidR="005E3158" w:rsidRDefault="005E3158" w:rsidP="005E3158">
      <w:pPr>
        <w:spacing w:after="0"/>
        <w:jc w:val="center"/>
        <w:rPr>
          <w:rFonts w:ascii="Tahoma" w:hAnsi="Tahoma" w:cs="Tahoma"/>
          <w:b/>
        </w:rPr>
      </w:pPr>
      <w:r w:rsidRPr="005E3158">
        <w:rPr>
          <w:rFonts w:ascii="Tahoma" w:hAnsi="Tahoma" w:cs="Tahoma"/>
          <w:b/>
        </w:rPr>
        <w:t>To perform to an audience</w:t>
      </w:r>
    </w:p>
    <w:p w14:paraId="268801CE" w14:textId="30DF1E06" w:rsidR="000E3ECE" w:rsidRDefault="000E3ECE" w:rsidP="005E3158">
      <w:pPr>
        <w:spacing w:after="0"/>
        <w:jc w:val="center"/>
        <w:rPr>
          <w:rFonts w:ascii="Tahoma" w:hAnsi="Tahoma" w:cs="Tahoma"/>
          <w:b/>
        </w:rPr>
      </w:pPr>
      <w:r>
        <w:rPr>
          <w:rFonts w:ascii="Tahoma" w:hAnsi="Tahoma" w:cs="Tahoma"/>
          <w:b/>
        </w:rPr>
        <w:t>Play and perform in solo and ensemble contexts.</w:t>
      </w:r>
    </w:p>
    <w:p w14:paraId="7A8FA50B" w14:textId="10D095DD" w:rsidR="000E3ECE" w:rsidRDefault="000E3ECE" w:rsidP="005E3158">
      <w:pPr>
        <w:spacing w:after="0"/>
        <w:jc w:val="center"/>
        <w:rPr>
          <w:rFonts w:ascii="Tahoma" w:hAnsi="Tahoma" w:cs="Tahoma"/>
          <w:b/>
        </w:rPr>
      </w:pPr>
      <w:r>
        <w:rPr>
          <w:rFonts w:ascii="Tahoma" w:hAnsi="Tahoma" w:cs="Tahoma"/>
          <w:b/>
        </w:rPr>
        <w:t>To play instruments with increasing accuracy, fluency and control</w:t>
      </w:r>
    </w:p>
    <w:p w14:paraId="2D11E87F" w14:textId="3FF754E4" w:rsidR="000E3ECE" w:rsidRDefault="000E3ECE" w:rsidP="005E3158">
      <w:pPr>
        <w:spacing w:after="0"/>
        <w:jc w:val="center"/>
        <w:rPr>
          <w:rFonts w:ascii="Tahoma" w:hAnsi="Tahoma" w:cs="Tahoma"/>
          <w:b/>
        </w:rPr>
      </w:pPr>
      <w:r>
        <w:rPr>
          <w:rFonts w:ascii="Tahoma" w:hAnsi="Tahoma" w:cs="Tahoma"/>
          <w:b/>
        </w:rPr>
        <w:t>To Improvise and compose music for a range of purposes</w:t>
      </w:r>
    </w:p>
    <w:p w14:paraId="198484F8" w14:textId="7A4C8E70" w:rsidR="00953350" w:rsidRDefault="005E3158" w:rsidP="000E3ECE">
      <w:pPr>
        <w:spacing w:after="0"/>
        <w:jc w:val="center"/>
        <w:rPr>
          <w:rFonts w:ascii="Tahoma" w:hAnsi="Tahoma" w:cs="Tahoma"/>
        </w:rPr>
      </w:pPr>
      <w:r>
        <w:rPr>
          <w:rFonts w:ascii="Tahoma" w:hAnsi="Tahoma" w:cs="Tahoma"/>
          <w:b/>
        </w:rPr>
        <w:t xml:space="preserve">TO listen to an eclectic range of musical styles, traditions and genres. </w:t>
      </w:r>
      <w:r w:rsidR="00953350" w:rsidRPr="005E3158">
        <w:rPr>
          <w:rFonts w:ascii="Tahoma" w:hAnsi="Tahoma" w:cs="Tahoma"/>
        </w:rPr>
        <w:br/>
      </w:r>
      <w:r>
        <w:rPr>
          <w:rFonts w:ascii="Tahoma" w:hAnsi="Tahoma" w:cs="Tahoma"/>
          <w:b/>
        </w:rPr>
        <w:t>To sing with an understanding of tone and awareness of harmonic lines</w:t>
      </w:r>
      <w:r w:rsidR="00953350" w:rsidRPr="005E3158">
        <w:rPr>
          <w:rFonts w:ascii="Tahoma" w:hAnsi="Tahoma" w:cs="Tahoma"/>
        </w:rPr>
        <w:t xml:space="preserve"> </w:t>
      </w:r>
      <w:r w:rsidR="00953350" w:rsidRPr="005E3158">
        <w:rPr>
          <w:rFonts w:ascii="Tahoma" w:hAnsi="Tahoma" w:cs="Tahoma"/>
        </w:rPr>
        <w:br/>
      </w:r>
      <w:r>
        <w:rPr>
          <w:rFonts w:ascii="Tahoma" w:hAnsi="Tahoma" w:cs="Tahoma"/>
          <w:b/>
        </w:rPr>
        <w:t>Evaluate and analyse self and peer performance</w:t>
      </w:r>
      <w:r w:rsidR="00953350" w:rsidRPr="005E3158">
        <w:rPr>
          <w:rFonts w:ascii="Tahoma" w:hAnsi="Tahoma" w:cs="Tahoma"/>
        </w:rPr>
        <w:t xml:space="preserve"> </w:t>
      </w:r>
    </w:p>
    <w:p w14:paraId="428A614E" w14:textId="3EC1B0F0" w:rsidR="00E813CE" w:rsidRPr="00E813CE" w:rsidRDefault="00E813CE" w:rsidP="000E3ECE">
      <w:pPr>
        <w:spacing w:after="0"/>
        <w:jc w:val="center"/>
        <w:rPr>
          <w:rFonts w:ascii="Tahoma" w:hAnsi="Tahoma" w:cs="Tahoma"/>
          <w:b/>
        </w:rPr>
      </w:pPr>
      <w:r>
        <w:rPr>
          <w:rFonts w:ascii="Tahoma" w:hAnsi="Tahoma" w:cs="Tahoma"/>
          <w:b/>
        </w:rPr>
        <w:t xml:space="preserve">To </w:t>
      </w:r>
      <w:r w:rsidRPr="00E813CE">
        <w:rPr>
          <w:rFonts w:ascii="Tahoma" w:hAnsi="Tahoma" w:cs="Tahoma"/>
          <w:b/>
        </w:rPr>
        <w:t>use and understand staff and other musical notations</w:t>
      </w:r>
    </w:p>
    <w:p w14:paraId="765ADF05" w14:textId="172AB981" w:rsidR="000E3ECE" w:rsidRDefault="000E3ECE" w:rsidP="000E3ECE">
      <w:pPr>
        <w:spacing w:after="0"/>
        <w:jc w:val="center"/>
        <w:rPr>
          <w:rFonts w:ascii="Tahoma" w:hAnsi="Tahoma" w:cs="Tahoma"/>
          <w:b/>
        </w:rPr>
      </w:pPr>
    </w:p>
    <w:p w14:paraId="5D1B58E9" w14:textId="77777777" w:rsidR="000E3ECE" w:rsidRPr="000E3ECE" w:rsidRDefault="000E3ECE" w:rsidP="000E3ECE">
      <w:pPr>
        <w:spacing w:after="0"/>
        <w:jc w:val="center"/>
        <w:rPr>
          <w:rFonts w:ascii="Tahoma" w:hAnsi="Tahoma" w:cs="Tahoma"/>
          <w:b/>
        </w:rPr>
      </w:pPr>
    </w:p>
    <w:p w14:paraId="35EABB13" w14:textId="5E9A723F" w:rsidR="005E3158" w:rsidRPr="005E3158" w:rsidRDefault="005E3158" w:rsidP="00E813CE">
      <w:pPr>
        <w:spacing w:after="0"/>
        <w:rPr>
          <w:rFonts w:ascii="Tahoma" w:hAnsi="Tahoma" w:cs="Tahoma"/>
        </w:rPr>
      </w:pPr>
    </w:p>
    <w:tbl>
      <w:tblPr>
        <w:tblW w:w="15727"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1552"/>
        <w:gridCol w:w="2409"/>
        <w:gridCol w:w="11766"/>
      </w:tblGrid>
      <w:tr w:rsidR="005E37F8" w:rsidRPr="005E3158" w14:paraId="55D3846F" w14:textId="77777777" w:rsidTr="7AE67F26">
        <w:tc>
          <w:tcPr>
            <w:tcW w:w="1552" w:type="dxa"/>
            <w:tcBorders>
              <w:top w:val="outset" w:sz="6" w:space="0" w:color="auto"/>
              <w:left w:val="outset" w:sz="6" w:space="0" w:color="auto"/>
              <w:bottom w:val="outset" w:sz="6" w:space="0" w:color="auto"/>
              <w:right w:val="outset" w:sz="6" w:space="0" w:color="auto"/>
            </w:tcBorders>
            <w:shd w:val="clear" w:color="auto" w:fill="FFC000" w:themeFill="accent4"/>
            <w:tcMar>
              <w:top w:w="0" w:type="dxa"/>
              <w:left w:w="108" w:type="dxa"/>
              <w:bottom w:w="0" w:type="dxa"/>
              <w:right w:w="108" w:type="dxa"/>
            </w:tcMar>
            <w:hideMark/>
          </w:tcPr>
          <w:p w14:paraId="61F8BE77" w14:textId="67A251B3" w:rsidR="005E37F8" w:rsidRPr="005E3158" w:rsidRDefault="005E37F8" w:rsidP="005E37F8">
            <w:pPr>
              <w:spacing w:after="0" w:line="240" w:lineRule="auto"/>
              <w:jc w:val="center"/>
              <w:rPr>
                <w:rFonts w:ascii="Tahoma" w:eastAsia="Times New Roman" w:hAnsi="Tahoma" w:cs="Tahoma"/>
                <w:b/>
                <w:color w:val="16637D"/>
                <w:sz w:val="23"/>
                <w:szCs w:val="23"/>
                <w:lang w:eastAsia="en-GB"/>
              </w:rPr>
            </w:pPr>
            <w:r w:rsidRPr="005E3158">
              <w:rPr>
                <w:rFonts w:ascii="Tahoma" w:eastAsia="Times New Roman" w:hAnsi="Tahoma" w:cs="Tahoma"/>
                <w:b/>
                <w:color w:val="000000"/>
                <w:sz w:val="24"/>
                <w:szCs w:val="24"/>
                <w:lang w:eastAsia="en-GB"/>
              </w:rPr>
              <w:t>Key Concept</w:t>
            </w:r>
          </w:p>
        </w:tc>
        <w:tc>
          <w:tcPr>
            <w:tcW w:w="2409" w:type="dxa"/>
            <w:tcBorders>
              <w:top w:val="outset" w:sz="6" w:space="0" w:color="auto"/>
              <w:left w:val="outset" w:sz="6" w:space="0" w:color="auto"/>
              <w:bottom w:val="outset" w:sz="6" w:space="0" w:color="auto"/>
              <w:right w:val="outset" w:sz="6" w:space="0" w:color="auto"/>
            </w:tcBorders>
            <w:shd w:val="clear" w:color="auto" w:fill="002060"/>
          </w:tcPr>
          <w:p w14:paraId="791B3900" w14:textId="7119E9C4" w:rsidR="005E37F8" w:rsidRPr="005E3158" w:rsidRDefault="005E37F8" w:rsidP="005E37F8">
            <w:pPr>
              <w:spacing w:after="0" w:line="240" w:lineRule="auto"/>
              <w:jc w:val="center"/>
              <w:rPr>
                <w:rFonts w:ascii="Tahoma" w:eastAsia="Times New Roman" w:hAnsi="Tahoma" w:cs="Tahoma"/>
                <w:b/>
                <w:color w:val="FFFFFF" w:themeColor="background1"/>
                <w:sz w:val="24"/>
                <w:szCs w:val="24"/>
                <w:lang w:eastAsia="en-GB"/>
              </w:rPr>
            </w:pPr>
            <w:r w:rsidRPr="005E3158">
              <w:rPr>
                <w:rFonts w:ascii="Tahoma" w:eastAsia="Times New Roman" w:hAnsi="Tahoma" w:cs="Tahoma"/>
                <w:b/>
                <w:color w:val="FFFFFF" w:themeColor="background1"/>
                <w:sz w:val="24"/>
                <w:szCs w:val="24"/>
                <w:lang w:eastAsia="en-GB"/>
              </w:rPr>
              <w:t>Linked Skill</w:t>
            </w:r>
          </w:p>
        </w:tc>
        <w:tc>
          <w:tcPr>
            <w:tcW w:w="11766" w:type="dxa"/>
            <w:tcBorders>
              <w:top w:val="outset" w:sz="6" w:space="0" w:color="auto"/>
              <w:left w:val="outset" w:sz="6" w:space="0" w:color="auto"/>
              <w:bottom w:val="outset" w:sz="6" w:space="0" w:color="auto"/>
              <w:right w:val="outset" w:sz="6" w:space="0" w:color="auto"/>
            </w:tcBorders>
            <w:shd w:val="clear" w:color="auto" w:fill="002060"/>
            <w:tcMar>
              <w:top w:w="0" w:type="dxa"/>
              <w:left w:w="108" w:type="dxa"/>
              <w:bottom w:w="0" w:type="dxa"/>
              <w:right w:w="108" w:type="dxa"/>
            </w:tcMar>
            <w:hideMark/>
          </w:tcPr>
          <w:p w14:paraId="1EAFB585" w14:textId="4E0035C2" w:rsidR="005E37F8" w:rsidRPr="005E3158" w:rsidRDefault="005E37F8" w:rsidP="005E37F8">
            <w:pPr>
              <w:spacing w:after="0" w:line="240" w:lineRule="auto"/>
              <w:jc w:val="center"/>
              <w:rPr>
                <w:rFonts w:ascii="Tahoma" w:eastAsia="Times New Roman" w:hAnsi="Tahoma" w:cs="Tahoma"/>
                <w:b/>
                <w:color w:val="FFFFFF" w:themeColor="background1"/>
                <w:sz w:val="23"/>
                <w:szCs w:val="23"/>
                <w:lang w:eastAsia="en-GB"/>
              </w:rPr>
            </w:pPr>
            <w:r w:rsidRPr="005E3158">
              <w:rPr>
                <w:rFonts w:ascii="Tahoma" w:eastAsia="Times New Roman" w:hAnsi="Tahoma" w:cs="Tahoma"/>
                <w:b/>
                <w:color w:val="FFFFFF" w:themeColor="background1"/>
                <w:sz w:val="24"/>
                <w:szCs w:val="24"/>
                <w:lang w:eastAsia="en-GB"/>
              </w:rPr>
              <w:t>Explanation</w:t>
            </w:r>
          </w:p>
        </w:tc>
      </w:tr>
      <w:tr w:rsidR="005E37F8" w:rsidRPr="005E3158" w14:paraId="25A1601C" w14:textId="77777777" w:rsidTr="7AE67F26">
        <w:trPr>
          <w:trHeight w:val="348"/>
        </w:trPr>
        <w:tc>
          <w:tcPr>
            <w:tcW w:w="1552" w:type="dxa"/>
            <w:tcBorders>
              <w:top w:val="outset" w:sz="6" w:space="0" w:color="auto"/>
              <w:left w:val="outset" w:sz="6" w:space="0" w:color="auto"/>
              <w:bottom w:val="outset" w:sz="6" w:space="0" w:color="auto"/>
              <w:right w:val="outset" w:sz="6" w:space="0" w:color="auto"/>
            </w:tcBorders>
            <w:shd w:val="clear" w:color="auto" w:fill="FFC000" w:themeFill="accent4"/>
            <w:tcMar>
              <w:top w:w="0" w:type="dxa"/>
              <w:left w:w="108" w:type="dxa"/>
              <w:bottom w:w="0" w:type="dxa"/>
              <w:right w:w="108" w:type="dxa"/>
            </w:tcMar>
            <w:vAlign w:val="center"/>
            <w:hideMark/>
          </w:tcPr>
          <w:p w14:paraId="5EB1B62B" w14:textId="03CC038D" w:rsidR="005E37F8" w:rsidRPr="005E3158" w:rsidRDefault="00813D28" w:rsidP="005724C5">
            <w:pPr>
              <w:spacing w:after="0" w:line="240" w:lineRule="auto"/>
              <w:jc w:val="center"/>
              <w:rPr>
                <w:rFonts w:ascii="Tahoma" w:eastAsia="Times New Roman" w:hAnsi="Tahoma" w:cs="Tahoma"/>
                <w:color w:val="16637D"/>
                <w:sz w:val="20"/>
                <w:szCs w:val="20"/>
                <w:lang w:eastAsia="en-GB"/>
              </w:rPr>
            </w:pPr>
            <w:r w:rsidRPr="005E3158">
              <w:rPr>
                <w:rFonts w:ascii="Tahoma" w:eastAsia="Times New Roman" w:hAnsi="Tahoma" w:cs="Tahoma"/>
                <w:color w:val="000000"/>
                <w:sz w:val="20"/>
                <w:szCs w:val="20"/>
                <w:lang w:eastAsia="en-GB"/>
              </w:rPr>
              <w:t>Rhythm and Metre</w:t>
            </w:r>
          </w:p>
        </w:tc>
        <w:tc>
          <w:tcPr>
            <w:tcW w:w="2409" w:type="dxa"/>
            <w:tcBorders>
              <w:top w:val="outset" w:sz="6" w:space="0" w:color="auto"/>
              <w:left w:val="outset" w:sz="6" w:space="0" w:color="auto"/>
              <w:bottom w:val="outset" w:sz="6" w:space="0" w:color="auto"/>
              <w:right w:val="outset" w:sz="6" w:space="0" w:color="auto"/>
            </w:tcBorders>
          </w:tcPr>
          <w:p w14:paraId="6F5FF5D2" w14:textId="2581344A" w:rsidR="000E3ECE" w:rsidRPr="00E813CE" w:rsidRDefault="000E3ECE" w:rsidP="00E813CE">
            <w:pPr>
              <w:spacing w:after="0"/>
              <w:ind w:left="360"/>
              <w:jc w:val="center"/>
              <w:rPr>
                <w:rFonts w:ascii="Tahoma" w:hAnsi="Tahoma" w:cs="Tahoma"/>
                <w:b/>
                <w:sz w:val="18"/>
                <w:szCs w:val="18"/>
              </w:rPr>
            </w:pPr>
            <w:r w:rsidRPr="00E813CE">
              <w:rPr>
                <w:rFonts w:ascii="Tahoma" w:hAnsi="Tahoma" w:cs="Tahoma"/>
                <w:b/>
                <w:sz w:val="18"/>
                <w:szCs w:val="18"/>
              </w:rPr>
              <w:t>To play instruments with increasing accuracy, fluency and control</w:t>
            </w:r>
          </w:p>
          <w:p w14:paraId="13F77591" w14:textId="2292CEDC" w:rsidR="00953350" w:rsidRPr="00E813CE" w:rsidRDefault="00953350" w:rsidP="00E813CE">
            <w:pPr>
              <w:spacing w:after="0" w:line="240" w:lineRule="auto"/>
              <w:ind w:left="360"/>
              <w:jc w:val="center"/>
              <w:rPr>
                <w:rFonts w:ascii="Tahoma" w:eastAsia="Times New Roman" w:hAnsi="Tahoma" w:cs="Tahoma"/>
                <w:color w:val="000000"/>
                <w:sz w:val="18"/>
                <w:szCs w:val="18"/>
                <w:lang w:eastAsia="en-GB"/>
              </w:rPr>
            </w:pPr>
          </w:p>
        </w:tc>
        <w:tc>
          <w:tcPr>
            <w:tcW w:w="1176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EAE0E3C" w14:textId="77777777" w:rsidR="005E37F8" w:rsidRDefault="000E3ECE" w:rsidP="000E3ECE">
            <w:pPr>
              <w:spacing w:after="0" w:line="240" w:lineRule="auto"/>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t xml:space="preserve">Pupils will understand the term and purpose of a </w:t>
            </w:r>
            <w:r w:rsidR="00BE2FA9">
              <w:rPr>
                <w:rFonts w:ascii="Tahoma" w:eastAsia="Times New Roman" w:hAnsi="Tahoma" w:cs="Tahoma"/>
                <w:color w:val="16637D"/>
                <w:sz w:val="18"/>
                <w:szCs w:val="23"/>
                <w:lang w:eastAsia="en-GB"/>
              </w:rPr>
              <w:t>pulse</w:t>
            </w:r>
            <w:r>
              <w:rPr>
                <w:rFonts w:ascii="Tahoma" w:eastAsia="Times New Roman" w:hAnsi="Tahoma" w:cs="Tahoma"/>
                <w:color w:val="16637D"/>
                <w:sz w:val="18"/>
                <w:szCs w:val="23"/>
                <w:lang w:eastAsia="en-GB"/>
              </w:rPr>
              <w:t xml:space="preserve"> – linking this with tempo and the </w:t>
            </w:r>
            <w:r w:rsidR="00BE2FA9">
              <w:rPr>
                <w:rFonts w:ascii="Tahoma" w:eastAsia="Times New Roman" w:hAnsi="Tahoma" w:cs="Tahoma"/>
                <w:color w:val="16637D"/>
                <w:sz w:val="18"/>
                <w:szCs w:val="23"/>
                <w:lang w:eastAsia="en-GB"/>
              </w:rPr>
              <w:t>importance</w:t>
            </w:r>
            <w:r>
              <w:rPr>
                <w:rFonts w:ascii="Tahoma" w:eastAsia="Times New Roman" w:hAnsi="Tahoma" w:cs="Tahoma"/>
                <w:color w:val="16637D"/>
                <w:sz w:val="18"/>
                <w:szCs w:val="23"/>
                <w:lang w:eastAsia="en-GB"/>
              </w:rPr>
              <w:t xml:space="preserve"> of rhythm through all parts of music making. </w:t>
            </w:r>
            <w:r w:rsidR="00BE2FA9">
              <w:rPr>
                <w:rFonts w:ascii="Tahoma" w:eastAsia="Times New Roman" w:hAnsi="Tahoma" w:cs="Tahoma"/>
                <w:color w:val="16637D"/>
                <w:sz w:val="18"/>
                <w:szCs w:val="23"/>
                <w:lang w:eastAsia="en-GB"/>
              </w:rPr>
              <w:t xml:space="preserve">They will learn to improvise, compose and perform within a musical style using particular rhythms and structures. </w:t>
            </w:r>
            <w:proofErr w:type="gramStart"/>
            <w:r w:rsidR="00BE2FA9">
              <w:rPr>
                <w:rFonts w:ascii="Tahoma" w:eastAsia="Times New Roman" w:hAnsi="Tahoma" w:cs="Tahoma"/>
                <w:color w:val="16637D"/>
                <w:sz w:val="18"/>
                <w:szCs w:val="23"/>
                <w:lang w:eastAsia="en-GB"/>
              </w:rPr>
              <w:t>( For</w:t>
            </w:r>
            <w:proofErr w:type="gramEnd"/>
            <w:r w:rsidR="00BE2FA9">
              <w:rPr>
                <w:rFonts w:ascii="Tahoma" w:eastAsia="Times New Roman" w:hAnsi="Tahoma" w:cs="Tahoma"/>
                <w:color w:val="16637D"/>
                <w:sz w:val="18"/>
                <w:szCs w:val="23"/>
                <w:lang w:eastAsia="en-GB"/>
              </w:rPr>
              <w:t xml:space="preserve"> Example, in Samba music – </w:t>
            </w:r>
            <w:r w:rsidR="00A63C63">
              <w:rPr>
                <w:rFonts w:ascii="Tahoma" w:eastAsia="Times New Roman" w:hAnsi="Tahoma" w:cs="Tahoma"/>
                <w:color w:val="16637D"/>
                <w:sz w:val="18"/>
                <w:szCs w:val="23"/>
                <w:lang w:eastAsia="en-GB"/>
              </w:rPr>
              <w:t xml:space="preserve">playing </w:t>
            </w:r>
            <w:r w:rsidR="00BE2FA9">
              <w:rPr>
                <w:rFonts w:ascii="Tahoma" w:eastAsia="Times New Roman" w:hAnsi="Tahoma" w:cs="Tahoma"/>
                <w:color w:val="16637D"/>
                <w:sz w:val="18"/>
                <w:szCs w:val="23"/>
                <w:lang w:eastAsia="en-GB"/>
              </w:rPr>
              <w:t>the syncopate</w:t>
            </w:r>
            <w:r w:rsidR="00A63C63">
              <w:rPr>
                <w:rFonts w:ascii="Tahoma" w:eastAsia="Times New Roman" w:hAnsi="Tahoma" w:cs="Tahoma"/>
                <w:color w:val="16637D"/>
                <w:sz w:val="18"/>
                <w:szCs w:val="23"/>
                <w:lang w:eastAsia="en-GB"/>
              </w:rPr>
              <w:t>d</w:t>
            </w:r>
            <w:r w:rsidR="00BE2FA9">
              <w:rPr>
                <w:rFonts w:ascii="Tahoma" w:eastAsia="Times New Roman" w:hAnsi="Tahoma" w:cs="Tahoma"/>
                <w:color w:val="16637D"/>
                <w:sz w:val="18"/>
                <w:szCs w:val="23"/>
                <w:lang w:eastAsia="en-GB"/>
              </w:rPr>
              <w:t xml:space="preserve"> rhythm pattern</w:t>
            </w:r>
            <w:r w:rsidR="00A63C63">
              <w:rPr>
                <w:rFonts w:ascii="Tahoma" w:eastAsia="Times New Roman" w:hAnsi="Tahoma" w:cs="Tahoma"/>
                <w:color w:val="16637D"/>
                <w:sz w:val="18"/>
                <w:szCs w:val="23"/>
                <w:lang w:eastAsia="en-GB"/>
              </w:rPr>
              <w:t>s</w:t>
            </w:r>
            <w:r w:rsidR="00BE2FA9">
              <w:rPr>
                <w:rFonts w:ascii="Tahoma" w:eastAsia="Times New Roman" w:hAnsi="Tahoma" w:cs="Tahoma"/>
                <w:color w:val="16637D"/>
                <w:sz w:val="18"/>
                <w:szCs w:val="23"/>
                <w:lang w:eastAsia="en-GB"/>
              </w:rPr>
              <w:t xml:space="preserve"> so evident within this style). From Accompanying simple songs in year one with untuned percussion instruments, to recognising the </w:t>
            </w:r>
            <w:proofErr w:type="gramStart"/>
            <w:r w:rsidR="00BE2FA9">
              <w:rPr>
                <w:rFonts w:ascii="Tahoma" w:eastAsia="Times New Roman" w:hAnsi="Tahoma" w:cs="Tahoma"/>
                <w:color w:val="16637D"/>
                <w:sz w:val="18"/>
                <w:szCs w:val="23"/>
                <w:lang w:eastAsia="en-GB"/>
              </w:rPr>
              <w:t>12 bar</w:t>
            </w:r>
            <w:proofErr w:type="gramEnd"/>
            <w:r w:rsidR="00BE2FA9">
              <w:rPr>
                <w:rFonts w:ascii="Tahoma" w:eastAsia="Times New Roman" w:hAnsi="Tahoma" w:cs="Tahoma"/>
                <w:color w:val="16637D"/>
                <w:sz w:val="18"/>
                <w:szCs w:val="23"/>
                <w:lang w:eastAsia="en-GB"/>
              </w:rPr>
              <w:t xml:space="preserve"> blues pattern in Jazz and Blues Keyboard work in year 6. </w:t>
            </w:r>
          </w:p>
          <w:p w14:paraId="62A66C9B" w14:textId="215E08B3" w:rsidR="00A63C63" w:rsidRPr="005E3158" w:rsidRDefault="00A63C63" w:rsidP="000E3ECE">
            <w:pPr>
              <w:spacing w:after="0" w:line="240" w:lineRule="auto"/>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t xml:space="preserve">Pupils will have the opportunity to learn a range of instruments. </w:t>
            </w:r>
            <w:proofErr w:type="gramStart"/>
            <w:r>
              <w:rPr>
                <w:rFonts w:ascii="Tahoma" w:eastAsia="Times New Roman" w:hAnsi="Tahoma" w:cs="Tahoma"/>
                <w:color w:val="16637D"/>
                <w:sz w:val="18"/>
                <w:szCs w:val="23"/>
                <w:lang w:eastAsia="en-GB"/>
              </w:rPr>
              <w:t>( Voice</w:t>
            </w:r>
            <w:proofErr w:type="gramEnd"/>
            <w:r>
              <w:rPr>
                <w:rFonts w:ascii="Tahoma" w:eastAsia="Times New Roman" w:hAnsi="Tahoma" w:cs="Tahoma"/>
                <w:color w:val="16637D"/>
                <w:sz w:val="18"/>
                <w:szCs w:val="23"/>
                <w:lang w:eastAsia="en-GB"/>
              </w:rPr>
              <w:t xml:space="preserve">, Untuned and tuned percussion instruments, Djembe drums, Samba drums, </w:t>
            </w:r>
            <w:proofErr w:type="spellStart"/>
            <w:r>
              <w:rPr>
                <w:rFonts w:ascii="Tahoma" w:eastAsia="Times New Roman" w:hAnsi="Tahoma" w:cs="Tahoma"/>
                <w:color w:val="16637D"/>
                <w:sz w:val="18"/>
                <w:szCs w:val="23"/>
                <w:lang w:eastAsia="en-GB"/>
              </w:rPr>
              <w:t>Boomwhackers</w:t>
            </w:r>
            <w:proofErr w:type="spellEnd"/>
            <w:r>
              <w:rPr>
                <w:rFonts w:ascii="Tahoma" w:eastAsia="Times New Roman" w:hAnsi="Tahoma" w:cs="Tahoma"/>
                <w:color w:val="16637D"/>
                <w:sz w:val="18"/>
                <w:szCs w:val="23"/>
                <w:lang w:eastAsia="en-GB"/>
              </w:rPr>
              <w:t xml:space="preserve">, Toots, Recorders, </w:t>
            </w:r>
            <w:r w:rsidR="00E813CE">
              <w:rPr>
                <w:rFonts w:ascii="Tahoma" w:eastAsia="Times New Roman" w:hAnsi="Tahoma" w:cs="Tahoma"/>
                <w:color w:val="16637D"/>
                <w:sz w:val="18"/>
                <w:szCs w:val="23"/>
                <w:lang w:eastAsia="en-GB"/>
              </w:rPr>
              <w:t>Ukuleles</w:t>
            </w:r>
            <w:r>
              <w:rPr>
                <w:rFonts w:ascii="Tahoma" w:eastAsia="Times New Roman" w:hAnsi="Tahoma" w:cs="Tahoma"/>
                <w:color w:val="16637D"/>
                <w:sz w:val="18"/>
                <w:szCs w:val="23"/>
                <w:lang w:eastAsia="en-GB"/>
              </w:rPr>
              <w:t xml:space="preserve">, Keyboards, Electric and acoustic guitars). Each scheme of work throughout the music curriculum allows pupils to improve their ability to play each instrument. Lessons within the scheme focus on control, fluency and accuracy around these. </w:t>
            </w:r>
          </w:p>
        </w:tc>
      </w:tr>
      <w:tr w:rsidR="005E37F8" w:rsidRPr="005E3158" w14:paraId="5EE5D926" w14:textId="77777777" w:rsidTr="7AE67F26">
        <w:trPr>
          <w:trHeight w:val="348"/>
        </w:trPr>
        <w:tc>
          <w:tcPr>
            <w:tcW w:w="1552" w:type="dxa"/>
            <w:tcBorders>
              <w:top w:val="outset" w:sz="6" w:space="0" w:color="auto"/>
              <w:left w:val="outset" w:sz="6" w:space="0" w:color="auto"/>
              <w:bottom w:val="outset" w:sz="6" w:space="0" w:color="auto"/>
              <w:right w:val="outset" w:sz="6" w:space="0" w:color="auto"/>
            </w:tcBorders>
            <w:shd w:val="clear" w:color="auto" w:fill="FFC000" w:themeFill="accent4"/>
            <w:tcMar>
              <w:top w:w="0" w:type="dxa"/>
              <w:left w:w="108" w:type="dxa"/>
              <w:bottom w:w="0" w:type="dxa"/>
              <w:right w:w="108" w:type="dxa"/>
            </w:tcMar>
            <w:vAlign w:val="center"/>
            <w:hideMark/>
          </w:tcPr>
          <w:p w14:paraId="3DB49CEE" w14:textId="6AE8D1EB" w:rsidR="005E37F8" w:rsidRPr="005E3158" w:rsidRDefault="00813D28" w:rsidP="005724C5">
            <w:pPr>
              <w:spacing w:after="0" w:line="240" w:lineRule="auto"/>
              <w:jc w:val="center"/>
              <w:rPr>
                <w:rFonts w:ascii="Tahoma" w:eastAsia="Times New Roman" w:hAnsi="Tahoma" w:cs="Tahoma"/>
                <w:color w:val="16637D"/>
                <w:sz w:val="20"/>
                <w:szCs w:val="20"/>
                <w:lang w:eastAsia="en-GB"/>
              </w:rPr>
            </w:pPr>
            <w:r w:rsidRPr="005E3158">
              <w:rPr>
                <w:rFonts w:ascii="Tahoma" w:eastAsia="Times New Roman" w:hAnsi="Tahoma" w:cs="Tahoma"/>
                <w:color w:val="000000"/>
                <w:sz w:val="20"/>
                <w:szCs w:val="20"/>
                <w:lang w:eastAsia="en-GB"/>
              </w:rPr>
              <w:t>Performing</w:t>
            </w:r>
          </w:p>
        </w:tc>
        <w:tc>
          <w:tcPr>
            <w:tcW w:w="2409" w:type="dxa"/>
            <w:tcBorders>
              <w:top w:val="outset" w:sz="6" w:space="0" w:color="auto"/>
              <w:left w:val="outset" w:sz="6" w:space="0" w:color="auto"/>
              <w:bottom w:val="outset" w:sz="6" w:space="0" w:color="auto"/>
              <w:right w:val="outset" w:sz="6" w:space="0" w:color="auto"/>
            </w:tcBorders>
          </w:tcPr>
          <w:p w14:paraId="50D464D0" w14:textId="66AA70D8" w:rsidR="00BE2FA9" w:rsidRPr="00E813CE" w:rsidRDefault="00BE2FA9" w:rsidP="00E813CE">
            <w:pPr>
              <w:spacing w:after="0"/>
              <w:ind w:left="360"/>
              <w:jc w:val="center"/>
              <w:rPr>
                <w:rFonts w:ascii="Tahoma" w:hAnsi="Tahoma" w:cs="Tahoma"/>
                <w:b/>
                <w:sz w:val="18"/>
                <w:szCs w:val="18"/>
              </w:rPr>
            </w:pPr>
            <w:r w:rsidRPr="00E813CE">
              <w:rPr>
                <w:rFonts w:ascii="Tahoma" w:hAnsi="Tahoma" w:cs="Tahoma"/>
                <w:b/>
                <w:sz w:val="18"/>
                <w:szCs w:val="18"/>
              </w:rPr>
              <w:t>Play and perform in solo and ensemble contexts.</w:t>
            </w:r>
          </w:p>
          <w:p w14:paraId="290B519B" w14:textId="77777777" w:rsidR="00BE2FA9" w:rsidRPr="00E813CE" w:rsidRDefault="00BE2FA9" w:rsidP="00E813CE">
            <w:pPr>
              <w:spacing w:after="0"/>
              <w:ind w:left="360"/>
              <w:jc w:val="center"/>
              <w:rPr>
                <w:rFonts w:ascii="Tahoma" w:hAnsi="Tahoma" w:cs="Tahoma"/>
                <w:b/>
                <w:sz w:val="18"/>
                <w:szCs w:val="18"/>
              </w:rPr>
            </w:pPr>
            <w:r w:rsidRPr="00E813CE">
              <w:rPr>
                <w:rFonts w:ascii="Tahoma" w:hAnsi="Tahoma" w:cs="Tahoma"/>
                <w:b/>
                <w:sz w:val="18"/>
                <w:szCs w:val="18"/>
              </w:rPr>
              <w:t xml:space="preserve">To sing with an understanding of tone </w:t>
            </w:r>
            <w:r w:rsidRPr="00E813CE">
              <w:rPr>
                <w:rFonts w:ascii="Tahoma" w:hAnsi="Tahoma" w:cs="Tahoma"/>
                <w:b/>
                <w:sz w:val="18"/>
                <w:szCs w:val="18"/>
              </w:rPr>
              <w:lastRenderedPageBreak/>
              <w:t>and awareness of harmonic lines</w:t>
            </w:r>
          </w:p>
          <w:p w14:paraId="33B7EA68" w14:textId="32467D7A" w:rsidR="00BE2FA9" w:rsidRPr="00E813CE" w:rsidRDefault="00BE2FA9" w:rsidP="00E813CE">
            <w:pPr>
              <w:spacing w:after="0"/>
              <w:ind w:left="360"/>
              <w:jc w:val="center"/>
              <w:rPr>
                <w:rFonts w:ascii="Tahoma" w:hAnsi="Tahoma" w:cs="Tahoma"/>
                <w:b/>
                <w:sz w:val="18"/>
                <w:szCs w:val="18"/>
              </w:rPr>
            </w:pPr>
            <w:r w:rsidRPr="00E813CE">
              <w:rPr>
                <w:rFonts w:ascii="Tahoma" w:hAnsi="Tahoma" w:cs="Tahoma"/>
                <w:sz w:val="18"/>
                <w:szCs w:val="18"/>
              </w:rPr>
              <w:t xml:space="preserve"> </w:t>
            </w:r>
            <w:r w:rsidRPr="00E813CE">
              <w:rPr>
                <w:rFonts w:ascii="Tahoma" w:hAnsi="Tahoma" w:cs="Tahoma"/>
                <w:b/>
                <w:sz w:val="18"/>
                <w:szCs w:val="18"/>
              </w:rPr>
              <w:t>Evaluate and analyse self and peer performance</w:t>
            </w:r>
          </w:p>
          <w:p w14:paraId="39480BFD" w14:textId="5A312B48" w:rsidR="005724C5" w:rsidRPr="00E813CE" w:rsidRDefault="005724C5" w:rsidP="00E813CE">
            <w:pPr>
              <w:spacing w:after="0" w:line="240" w:lineRule="auto"/>
              <w:jc w:val="center"/>
              <w:rPr>
                <w:rFonts w:ascii="Tahoma" w:eastAsia="Times New Roman" w:hAnsi="Tahoma" w:cs="Tahoma"/>
                <w:color w:val="000000"/>
                <w:sz w:val="18"/>
                <w:szCs w:val="18"/>
                <w:lang w:eastAsia="en-GB"/>
              </w:rPr>
            </w:pPr>
          </w:p>
        </w:tc>
        <w:tc>
          <w:tcPr>
            <w:tcW w:w="1176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ECFB9B8" w14:textId="77777777" w:rsidR="005E37F8" w:rsidRDefault="00BE2FA9" w:rsidP="00BE2FA9">
            <w:pPr>
              <w:spacing w:after="0" w:line="240" w:lineRule="auto"/>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lastRenderedPageBreak/>
              <w:t xml:space="preserve">Pupils will have the opportunity to perform throughout every unit of work being covered each term. Assessments around </w:t>
            </w:r>
            <w:proofErr w:type="gramStart"/>
            <w:r>
              <w:rPr>
                <w:rFonts w:ascii="Tahoma" w:eastAsia="Times New Roman" w:hAnsi="Tahoma" w:cs="Tahoma"/>
                <w:color w:val="16637D"/>
                <w:sz w:val="18"/>
                <w:szCs w:val="23"/>
                <w:lang w:eastAsia="en-GB"/>
              </w:rPr>
              <w:t>pupils</w:t>
            </w:r>
            <w:proofErr w:type="gramEnd"/>
            <w:r>
              <w:rPr>
                <w:rFonts w:ascii="Tahoma" w:eastAsia="Times New Roman" w:hAnsi="Tahoma" w:cs="Tahoma"/>
                <w:color w:val="16637D"/>
                <w:sz w:val="18"/>
                <w:szCs w:val="23"/>
                <w:lang w:eastAsia="en-GB"/>
              </w:rPr>
              <w:t xml:space="preserve"> progress will be completed in 6 week cycles and based on the pupil’s performance. Pupils will learn to perform in small groups, as a class as well as solo pieces. They will learn to evaluate their progress based around key skills such as performance expression, articulation when singing, confidence, poise, presentation and awareness of musical structure being followed and awareness of others within the ensemble. </w:t>
            </w:r>
          </w:p>
          <w:p w14:paraId="29A8C97C" w14:textId="77777777" w:rsidR="00BE2FA9" w:rsidRDefault="00BE2FA9" w:rsidP="00BE2FA9">
            <w:pPr>
              <w:spacing w:after="0" w:line="240" w:lineRule="auto"/>
              <w:rPr>
                <w:rFonts w:ascii="Tahoma" w:eastAsia="Times New Roman" w:hAnsi="Tahoma" w:cs="Tahoma"/>
                <w:color w:val="16637D"/>
                <w:sz w:val="18"/>
                <w:szCs w:val="23"/>
                <w:lang w:eastAsia="en-GB"/>
              </w:rPr>
            </w:pPr>
          </w:p>
          <w:p w14:paraId="1117F27D" w14:textId="77777777" w:rsidR="00BE2FA9" w:rsidRDefault="00BE2FA9" w:rsidP="00BE2FA9">
            <w:pPr>
              <w:spacing w:after="0" w:line="240" w:lineRule="auto"/>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lastRenderedPageBreak/>
              <w:t xml:space="preserve">As pupils move up the school, they will grow a deeper understanding of the voice – recognising areas of resonance and how this impacts the tone and quality of sound made vocally. They will use this within performances. Pupils will have the opportunity to sing a variety of songs involving different singing techniques. Pupils will learn to sing in canon, rounds and two part harmony </w:t>
            </w:r>
            <w:proofErr w:type="gramStart"/>
            <w:r>
              <w:rPr>
                <w:rFonts w:ascii="Tahoma" w:eastAsia="Times New Roman" w:hAnsi="Tahoma" w:cs="Tahoma"/>
                <w:color w:val="16637D"/>
                <w:sz w:val="18"/>
                <w:szCs w:val="23"/>
                <w:lang w:eastAsia="en-GB"/>
              </w:rPr>
              <w:t>( upper</w:t>
            </w:r>
            <w:proofErr w:type="gramEnd"/>
            <w:r>
              <w:rPr>
                <w:rFonts w:ascii="Tahoma" w:eastAsia="Times New Roman" w:hAnsi="Tahoma" w:cs="Tahoma"/>
                <w:color w:val="16637D"/>
                <w:sz w:val="18"/>
                <w:szCs w:val="23"/>
                <w:lang w:eastAsia="en-GB"/>
              </w:rPr>
              <w:t xml:space="preserve"> KS ) . This will be revisited in singing assemblies during the school year also. </w:t>
            </w:r>
          </w:p>
          <w:p w14:paraId="493F18CC" w14:textId="77777777" w:rsidR="00BE2FA9" w:rsidRDefault="00BE2FA9" w:rsidP="00BE2FA9">
            <w:pPr>
              <w:spacing w:after="0" w:line="240" w:lineRule="auto"/>
              <w:rPr>
                <w:rFonts w:ascii="Tahoma" w:eastAsia="Times New Roman" w:hAnsi="Tahoma" w:cs="Tahoma"/>
                <w:color w:val="16637D"/>
                <w:sz w:val="18"/>
                <w:szCs w:val="23"/>
                <w:lang w:eastAsia="en-GB"/>
              </w:rPr>
            </w:pPr>
          </w:p>
          <w:p w14:paraId="54F53B04" w14:textId="2475140A" w:rsidR="00BE2FA9" w:rsidRPr="005E3158" w:rsidRDefault="00BE2FA9" w:rsidP="00BE2FA9">
            <w:pPr>
              <w:spacing w:after="0" w:line="240" w:lineRule="auto"/>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t xml:space="preserve">Pupils will be encouraged to use the ‘2 stars and one wish’ evaluation of </w:t>
            </w:r>
            <w:proofErr w:type="gramStart"/>
            <w:r>
              <w:rPr>
                <w:rFonts w:ascii="Tahoma" w:eastAsia="Times New Roman" w:hAnsi="Tahoma" w:cs="Tahoma"/>
                <w:color w:val="16637D"/>
                <w:sz w:val="18"/>
                <w:szCs w:val="23"/>
                <w:lang w:eastAsia="en-GB"/>
              </w:rPr>
              <w:t>peers</w:t>
            </w:r>
            <w:proofErr w:type="gramEnd"/>
            <w:r>
              <w:rPr>
                <w:rFonts w:ascii="Tahoma" w:eastAsia="Times New Roman" w:hAnsi="Tahoma" w:cs="Tahoma"/>
                <w:color w:val="16637D"/>
                <w:sz w:val="18"/>
                <w:szCs w:val="23"/>
                <w:lang w:eastAsia="en-GB"/>
              </w:rPr>
              <w:t xml:space="preserve"> performances</w:t>
            </w:r>
            <w:r w:rsidR="007B1E87">
              <w:rPr>
                <w:rFonts w:ascii="Tahoma" w:eastAsia="Times New Roman" w:hAnsi="Tahoma" w:cs="Tahoma"/>
                <w:color w:val="16637D"/>
                <w:sz w:val="18"/>
                <w:szCs w:val="23"/>
                <w:lang w:eastAsia="en-GB"/>
              </w:rPr>
              <w:t xml:space="preserve">, always linking this to the WALT and Key skills around the lesson. </w:t>
            </w:r>
          </w:p>
        </w:tc>
      </w:tr>
      <w:tr w:rsidR="005E37F8" w:rsidRPr="005E3158" w14:paraId="664797E9" w14:textId="77777777" w:rsidTr="7AE67F26">
        <w:trPr>
          <w:trHeight w:val="348"/>
        </w:trPr>
        <w:tc>
          <w:tcPr>
            <w:tcW w:w="1552" w:type="dxa"/>
            <w:tcBorders>
              <w:top w:val="outset" w:sz="6" w:space="0" w:color="auto"/>
              <w:left w:val="outset" w:sz="6" w:space="0" w:color="auto"/>
              <w:bottom w:val="outset" w:sz="6" w:space="0" w:color="auto"/>
              <w:right w:val="outset" w:sz="6" w:space="0" w:color="auto"/>
            </w:tcBorders>
            <w:shd w:val="clear" w:color="auto" w:fill="FFC000" w:themeFill="accent4"/>
            <w:tcMar>
              <w:top w:w="0" w:type="dxa"/>
              <w:left w:w="108" w:type="dxa"/>
              <w:bottom w:w="0" w:type="dxa"/>
              <w:right w:w="108" w:type="dxa"/>
            </w:tcMar>
            <w:vAlign w:val="center"/>
            <w:hideMark/>
          </w:tcPr>
          <w:p w14:paraId="4FCB2219" w14:textId="5ECED357" w:rsidR="005E37F8" w:rsidRPr="005E3158" w:rsidRDefault="00813D28" w:rsidP="005724C5">
            <w:pPr>
              <w:spacing w:after="0" w:line="240" w:lineRule="auto"/>
              <w:jc w:val="center"/>
              <w:rPr>
                <w:rFonts w:ascii="Tahoma" w:eastAsia="Times New Roman" w:hAnsi="Tahoma" w:cs="Tahoma"/>
                <w:color w:val="16637D"/>
                <w:sz w:val="20"/>
                <w:szCs w:val="20"/>
                <w:lang w:eastAsia="en-GB"/>
              </w:rPr>
            </w:pPr>
            <w:r w:rsidRPr="005E3158">
              <w:rPr>
                <w:rFonts w:ascii="Tahoma" w:eastAsia="Times New Roman" w:hAnsi="Tahoma" w:cs="Tahoma"/>
                <w:color w:val="000000"/>
                <w:sz w:val="20"/>
                <w:szCs w:val="20"/>
                <w:lang w:eastAsia="en-GB"/>
              </w:rPr>
              <w:lastRenderedPageBreak/>
              <w:t>Singing</w:t>
            </w:r>
          </w:p>
        </w:tc>
        <w:tc>
          <w:tcPr>
            <w:tcW w:w="2409" w:type="dxa"/>
            <w:tcBorders>
              <w:top w:val="outset" w:sz="6" w:space="0" w:color="auto"/>
              <w:left w:val="outset" w:sz="6" w:space="0" w:color="auto"/>
              <w:bottom w:val="outset" w:sz="6" w:space="0" w:color="auto"/>
              <w:right w:val="outset" w:sz="6" w:space="0" w:color="auto"/>
            </w:tcBorders>
          </w:tcPr>
          <w:p w14:paraId="25FA5F29" w14:textId="4A673E67" w:rsidR="00E813CE" w:rsidRPr="00E813CE" w:rsidRDefault="00E813CE" w:rsidP="00E813CE">
            <w:pPr>
              <w:spacing w:after="0"/>
              <w:jc w:val="center"/>
              <w:rPr>
                <w:rFonts w:ascii="Tahoma" w:hAnsi="Tahoma" w:cs="Tahoma"/>
                <w:b/>
                <w:sz w:val="18"/>
                <w:szCs w:val="18"/>
              </w:rPr>
            </w:pPr>
            <w:r w:rsidRPr="00E813CE">
              <w:rPr>
                <w:rFonts w:ascii="Tahoma" w:hAnsi="Tahoma" w:cs="Tahoma"/>
                <w:b/>
                <w:sz w:val="18"/>
                <w:szCs w:val="18"/>
              </w:rPr>
              <w:t>To use our voices expressively and creatively</w:t>
            </w:r>
          </w:p>
          <w:p w14:paraId="75D1DF70" w14:textId="0F75CCB8" w:rsidR="00E813CE" w:rsidRPr="00E813CE" w:rsidRDefault="00E813CE" w:rsidP="00E813CE">
            <w:pPr>
              <w:spacing w:after="0"/>
              <w:jc w:val="center"/>
              <w:rPr>
                <w:rFonts w:ascii="Tahoma" w:hAnsi="Tahoma" w:cs="Tahoma"/>
                <w:b/>
                <w:sz w:val="18"/>
                <w:szCs w:val="18"/>
              </w:rPr>
            </w:pPr>
            <w:r w:rsidRPr="00E813CE">
              <w:rPr>
                <w:rFonts w:ascii="Tahoma" w:hAnsi="Tahoma" w:cs="Tahoma"/>
                <w:b/>
                <w:sz w:val="18"/>
                <w:szCs w:val="18"/>
              </w:rPr>
              <w:t>To sing with an understanding of tone and awareness of harmonic lines</w:t>
            </w:r>
          </w:p>
          <w:p w14:paraId="65500501" w14:textId="2B56623E" w:rsidR="005E37F8" w:rsidRPr="00E813CE" w:rsidRDefault="005E37F8" w:rsidP="00953350">
            <w:pPr>
              <w:spacing w:after="0" w:line="240" w:lineRule="auto"/>
              <w:jc w:val="center"/>
              <w:rPr>
                <w:rFonts w:ascii="Tahoma" w:eastAsia="Times New Roman" w:hAnsi="Tahoma" w:cs="Tahoma"/>
                <w:color w:val="000000"/>
                <w:sz w:val="18"/>
                <w:szCs w:val="18"/>
                <w:lang w:eastAsia="en-GB"/>
              </w:rPr>
            </w:pPr>
          </w:p>
        </w:tc>
        <w:tc>
          <w:tcPr>
            <w:tcW w:w="1176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EE80654" w14:textId="7905CEB2" w:rsidR="005E37F8" w:rsidRPr="005E3158" w:rsidRDefault="007B1E87" w:rsidP="00953350">
            <w:pPr>
              <w:spacing w:after="0" w:line="240" w:lineRule="auto"/>
              <w:jc w:val="center"/>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t xml:space="preserve">Pupils will learn to sing with confidence, to project their voice and vary the tone and singing style in line with song choice. Pupils will sing in harmony as well as canon and rounds. They will be given the opportunity to sing as a soloist or within small or large ensembles. They will learn the call and response structure in KS 1 and when confident, improvise short ditties and song lines in line with genres being taught. </w:t>
            </w:r>
            <w:r w:rsidR="00A63C63">
              <w:rPr>
                <w:rFonts w:ascii="Tahoma" w:eastAsia="Times New Roman" w:hAnsi="Tahoma" w:cs="Tahoma"/>
                <w:color w:val="16637D"/>
                <w:sz w:val="18"/>
                <w:szCs w:val="23"/>
                <w:lang w:eastAsia="en-GB"/>
              </w:rPr>
              <w:t xml:space="preserve">They will study rap and </w:t>
            </w:r>
            <w:proofErr w:type="gramStart"/>
            <w:r w:rsidR="00A63C63">
              <w:rPr>
                <w:rFonts w:ascii="Tahoma" w:eastAsia="Times New Roman" w:hAnsi="Tahoma" w:cs="Tahoma"/>
                <w:color w:val="16637D"/>
                <w:sz w:val="18"/>
                <w:szCs w:val="23"/>
                <w:lang w:eastAsia="en-GB"/>
              </w:rPr>
              <w:t>it’s</w:t>
            </w:r>
            <w:proofErr w:type="gramEnd"/>
            <w:r w:rsidR="00A63C63">
              <w:rPr>
                <w:rFonts w:ascii="Tahoma" w:eastAsia="Times New Roman" w:hAnsi="Tahoma" w:cs="Tahoma"/>
                <w:color w:val="16637D"/>
                <w:sz w:val="18"/>
                <w:szCs w:val="23"/>
                <w:lang w:eastAsia="en-GB"/>
              </w:rPr>
              <w:t xml:space="preserve"> role within songs and learn how to sing to a given beat. </w:t>
            </w:r>
          </w:p>
        </w:tc>
      </w:tr>
      <w:tr w:rsidR="005E37F8" w:rsidRPr="005E3158" w14:paraId="24B0413E" w14:textId="77777777" w:rsidTr="7AE67F26">
        <w:trPr>
          <w:trHeight w:val="348"/>
        </w:trPr>
        <w:tc>
          <w:tcPr>
            <w:tcW w:w="1552" w:type="dxa"/>
            <w:tcBorders>
              <w:top w:val="outset" w:sz="6" w:space="0" w:color="auto"/>
              <w:left w:val="outset" w:sz="6" w:space="0" w:color="auto"/>
              <w:bottom w:val="outset" w:sz="6" w:space="0" w:color="auto"/>
              <w:right w:val="outset" w:sz="6" w:space="0" w:color="auto"/>
            </w:tcBorders>
            <w:shd w:val="clear" w:color="auto" w:fill="FFC000" w:themeFill="accent4"/>
            <w:tcMar>
              <w:top w:w="0" w:type="dxa"/>
              <w:left w:w="108" w:type="dxa"/>
              <w:bottom w:w="0" w:type="dxa"/>
              <w:right w:w="108" w:type="dxa"/>
            </w:tcMar>
            <w:vAlign w:val="center"/>
            <w:hideMark/>
          </w:tcPr>
          <w:p w14:paraId="7B81FB89" w14:textId="1A19D000" w:rsidR="005E37F8" w:rsidRPr="005E3158" w:rsidRDefault="00813D28" w:rsidP="005724C5">
            <w:pPr>
              <w:spacing w:after="0" w:line="240" w:lineRule="auto"/>
              <w:jc w:val="center"/>
              <w:rPr>
                <w:rFonts w:ascii="Tahoma" w:eastAsia="Times New Roman" w:hAnsi="Tahoma" w:cs="Tahoma"/>
                <w:color w:val="16637D"/>
                <w:sz w:val="20"/>
                <w:szCs w:val="20"/>
                <w:lang w:eastAsia="en-GB"/>
              </w:rPr>
            </w:pPr>
            <w:r w:rsidRPr="005E3158">
              <w:rPr>
                <w:rFonts w:ascii="Tahoma" w:eastAsia="Times New Roman" w:hAnsi="Tahoma" w:cs="Tahoma"/>
                <w:color w:val="000000"/>
                <w:sz w:val="20"/>
                <w:szCs w:val="20"/>
                <w:lang w:eastAsia="en-GB"/>
              </w:rPr>
              <w:t>Notation</w:t>
            </w:r>
          </w:p>
        </w:tc>
        <w:tc>
          <w:tcPr>
            <w:tcW w:w="2409" w:type="dxa"/>
            <w:tcBorders>
              <w:top w:val="outset" w:sz="6" w:space="0" w:color="auto"/>
              <w:left w:val="outset" w:sz="6" w:space="0" w:color="auto"/>
              <w:bottom w:val="outset" w:sz="6" w:space="0" w:color="auto"/>
              <w:right w:val="outset" w:sz="6" w:space="0" w:color="auto"/>
            </w:tcBorders>
          </w:tcPr>
          <w:p w14:paraId="27FFFF84" w14:textId="232F09DF" w:rsidR="00953350" w:rsidRPr="00E813CE" w:rsidRDefault="00E813CE" w:rsidP="005724C5">
            <w:pPr>
              <w:spacing w:after="0" w:line="240" w:lineRule="auto"/>
              <w:jc w:val="center"/>
              <w:rPr>
                <w:rFonts w:ascii="Tahoma" w:eastAsia="Times New Roman" w:hAnsi="Tahoma" w:cs="Tahoma"/>
                <w:color w:val="000000"/>
                <w:sz w:val="18"/>
                <w:szCs w:val="18"/>
                <w:lang w:eastAsia="en-GB"/>
              </w:rPr>
            </w:pPr>
            <w:r w:rsidRPr="00E813CE">
              <w:rPr>
                <w:rFonts w:ascii="Tahoma" w:hAnsi="Tahoma" w:cs="Tahoma"/>
                <w:b/>
                <w:sz w:val="18"/>
                <w:szCs w:val="18"/>
              </w:rPr>
              <w:t>To use and understand staff and other musical notations</w:t>
            </w:r>
          </w:p>
        </w:tc>
        <w:tc>
          <w:tcPr>
            <w:tcW w:w="1176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49BB65F" w14:textId="5E7E4308" w:rsidR="005E37F8" w:rsidRPr="005E3158" w:rsidRDefault="007B1E87" w:rsidP="005724C5">
            <w:pPr>
              <w:spacing w:after="0" w:line="240" w:lineRule="auto"/>
              <w:jc w:val="center"/>
              <w:rPr>
                <w:rFonts w:ascii="Tahoma" w:eastAsia="Times New Roman" w:hAnsi="Tahoma" w:cs="Tahoma"/>
                <w:color w:val="16637D"/>
                <w:sz w:val="18"/>
                <w:szCs w:val="18"/>
                <w:lang w:eastAsia="en-GB"/>
              </w:rPr>
            </w:pPr>
            <w:r w:rsidRPr="7AE67F26">
              <w:rPr>
                <w:rFonts w:ascii="Tahoma" w:eastAsia="Times New Roman" w:hAnsi="Tahoma" w:cs="Tahoma"/>
                <w:color w:val="16637D"/>
                <w:sz w:val="18"/>
                <w:szCs w:val="18"/>
                <w:lang w:eastAsia="en-GB"/>
              </w:rPr>
              <w:t>I</w:t>
            </w:r>
            <w:r w:rsidR="00A63C63" w:rsidRPr="7AE67F26">
              <w:rPr>
                <w:rFonts w:ascii="Tahoma" w:eastAsia="Times New Roman" w:hAnsi="Tahoma" w:cs="Tahoma"/>
                <w:color w:val="16637D"/>
                <w:sz w:val="18"/>
                <w:szCs w:val="18"/>
                <w:lang w:eastAsia="en-GB"/>
              </w:rPr>
              <w:t>n</w:t>
            </w:r>
            <w:r w:rsidRPr="7AE67F26">
              <w:rPr>
                <w:rFonts w:ascii="Tahoma" w:eastAsia="Times New Roman" w:hAnsi="Tahoma" w:cs="Tahoma"/>
                <w:color w:val="16637D"/>
                <w:sz w:val="18"/>
                <w:szCs w:val="18"/>
                <w:lang w:eastAsia="en-GB"/>
              </w:rPr>
              <w:t xml:space="preserve"> KS 1 pupils will learn to read from simple graphic scores, outlining pitch and duration of notes to be played. These will </w:t>
            </w:r>
            <w:r w:rsidR="571DC72B" w:rsidRPr="7AE67F26">
              <w:rPr>
                <w:rFonts w:ascii="Tahoma" w:eastAsia="Times New Roman" w:hAnsi="Tahoma" w:cs="Tahoma"/>
                <w:color w:val="16637D"/>
                <w:sz w:val="18"/>
                <w:szCs w:val="18"/>
                <w:lang w:eastAsia="en-GB"/>
              </w:rPr>
              <w:t xml:space="preserve">be </w:t>
            </w:r>
            <w:r w:rsidR="00A63C63" w:rsidRPr="7AE67F26">
              <w:rPr>
                <w:rFonts w:ascii="Tahoma" w:eastAsia="Times New Roman" w:hAnsi="Tahoma" w:cs="Tahoma"/>
                <w:color w:val="16637D"/>
                <w:sz w:val="18"/>
                <w:szCs w:val="18"/>
                <w:lang w:eastAsia="en-GB"/>
              </w:rPr>
              <w:t>taught with the expressive purpose of moving to</w:t>
            </w:r>
            <w:r w:rsidRPr="7AE67F26">
              <w:rPr>
                <w:rFonts w:ascii="Tahoma" w:eastAsia="Times New Roman" w:hAnsi="Tahoma" w:cs="Tahoma"/>
                <w:color w:val="16637D"/>
                <w:sz w:val="18"/>
                <w:szCs w:val="18"/>
                <w:lang w:eastAsia="en-GB"/>
              </w:rPr>
              <w:t xml:space="preserve"> traditional notation</w:t>
            </w:r>
            <w:r w:rsidR="00A63C63" w:rsidRPr="7AE67F26">
              <w:rPr>
                <w:rFonts w:ascii="Tahoma" w:eastAsia="Times New Roman" w:hAnsi="Tahoma" w:cs="Tahoma"/>
                <w:color w:val="16637D"/>
                <w:sz w:val="18"/>
                <w:szCs w:val="18"/>
                <w:lang w:eastAsia="en-GB"/>
              </w:rPr>
              <w:t xml:space="preserve"> further up the school. </w:t>
            </w:r>
            <w:r w:rsidRPr="7AE67F26">
              <w:rPr>
                <w:rFonts w:ascii="Tahoma" w:eastAsia="Times New Roman" w:hAnsi="Tahoma" w:cs="Tahoma"/>
                <w:color w:val="16637D"/>
                <w:sz w:val="18"/>
                <w:szCs w:val="18"/>
                <w:lang w:eastAsia="en-GB"/>
              </w:rPr>
              <w:t xml:space="preserve"> During rhythmic work, they will also make the connection with rhythm and rhythmic sentences and discuss around this long and short notes and sounds – linking to later learning of note duration within rhythmic sentences. From year 3 onwards, pupils will experience notation in a more classical </w:t>
            </w:r>
            <w:r w:rsidR="00A63C63" w:rsidRPr="7AE67F26">
              <w:rPr>
                <w:rFonts w:ascii="Tahoma" w:eastAsia="Times New Roman" w:hAnsi="Tahoma" w:cs="Tahoma"/>
                <w:color w:val="16637D"/>
                <w:sz w:val="18"/>
                <w:szCs w:val="18"/>
                <w:lang w:eastAsia="en-GB"/>
              </w:rPr>
              <w:t xml:space="preserve">and traditional </w:t>
            </w:r>
            <w:r w:rsidRPr="7AE67F26">
              <w:rPr>
                <w:rFonts w:ascii="Tahoma" w:eastAsia="Times New Roman" w:hAnsi="Tahoma" w:cs="Tahoma"/>
                <w:color w:val="16637D"/>
                <w:sz w:val="18"/>
                <w:szCs w:val="18"/>
                <w:lang w:eastAsia="en-GB"/>
              </w:rPr>
              <w:t>form. Year three will learn Crotchets, minims and semibreves a</w:t>
            </w:r>
            <w:r w:rsidR="00A63C63" w:rsidRPr="7AE67F26">
              <w:rPr>
                <w:rFonts w:ascii="Tahoma" w:eastAsia="Times New Roman" w:hAnsi="Tahoma" w:cs="Tahoma"/>
                <w:color w:val="16637D"/>
                <w:sz w:val="18"/>
                <w:szCs w:val="18"/>
                <w:lang w:eastAsia="en-GB"/>
              </w:rPr>
              <w:t>t</w:t>
            </w:r>
            <w:r w:rsidRPr="7AE67F26">
              <w:rPr>
                <w:rFonts w:ascii="Tahoma" w:eastAsia="Times New Roman" w:hAnsi="Tahoma" w:cs="Tahoma"/>
                <w:color w:val="16637D"/>
                <w:sz w:val="18"/>
                <w:szCs w:val="18"/>
                <w:lang w:eastAsia="en-GB"/>
              </w:rPr>
              <w:t xml:space="preserve"> the beginning </w:t>
            </w:r>
            <w:r w:rsidR="00A63C63" w:rsidRPr="7AE67F26">
              <w:rPr>
                <w:rFonts w:ascii="Tahoma" w:eastAsia="Times New Roman" w:hAnsi="Tahoma" w:cs="Tahoma"/>
                <w:color w:val="16637D"/>
                <w:sz w:val="18"/>
                <w:szCs w:val="18"/>
                <w:lang w:eastAsia="en-GB"/>
              </w:rPr>
              <w:t>of</w:t>
            </w:r>
            <w:r w:rsidRPr="7AE67F26">
              <w:rPr>
                <w:rFonts w:ascii="Tahoma" w:eastAsia="Times New Roman" w:hAnsi="Tahoma" w:cs="Tahoma"/>
                <w:color w:val="16637D"/>
                <w:sz w:val="18"/>
                <w:szCs w:val="18"/>
                <w:lang w:eastAsia="en-GB"/>
              </w:rPr>
              <w:t xml:space="preserve"> the year, but completing the year reading simple notes whilst learning a woodwind instrument</w:t>
            </w:r>
            <w:r w:rsidR="00A63C63" w:rsidRPr="7AE67F26">
              <w:rPr>
                <w:rFonts w:ascii="Tahoma" w:eastAsia="Times New Roman" w:hAnsi="Tahoma" w:cs="Tahoma"/>
                <w:color w:val="16637D"/>
                <w:sz w:val="18"/>
                <w:szCs w:val="18"/>
                <w:lang w:eastAsia="en-GB"/>
              </w:rPr>
              <w:t>.</w:t>
            </w:r>
            <w:r w:rsidRPr="7AE67F26">
              <w:rPr>
                <w:rFonts w:ascii="Tahoma" w:eastAsia="Times New Roman" w:hAnsi="Tahoma" w:cs="Tahoma"/>
                <w:color w:val="16637D"/>
                <w:sz w:val="18"/>
                <w:szCs w:val="18"/>
                <w:lang w:eastAsia="en-GB"/>
              </w:rPr>
              <w:t xml:space="preserve"> Year 4 will build on this by studying the keyboard and simple notation and connection with keys and the stave. One fingered </w:t>
            </w:r>
            <w:proofErr w:type="gramStart"/>
            <w:r w:rsidRPr="7AE67F26">
              <w:rPr>
                <w:rFonts w:ascii="Tahoma" w:eastAsia="Times New Roman" w:hAnsi="Tahoma" w:cs="Tahoma"/>
                <w:color w:val="16637D"/>
                <w:sz w:val="18"/>
                <w:szCs w:val="18"/>
                <w:lang w:eastAsia="en-GB"/>
              </w:rPr>
              <w:t>chords</w:t>
            </w:r>
            <w:proofErr w:type="gramEnd"/>
            <w:r w:rsidRPr="7AE67F26">
              <w:rPr>
                <w:rFonts w:ascii="Tahoma" w:eastAsia="Times New Roman" w:hAnsi="Tahoma" w:cs="Tahoma"/>
                <w:color w:val="16637D"/>
                <w:sz w:val="18"/>
                <w:szCs w:val="18"/>
                <w:lang w:eastAsia="en-GB"/>
              </w:rPr>
              <w:t xml:space="preserve"> on the keyboard will also be introduced. TAB chords will be part of the Ukulele scheme of work. </w:t>
            </w:r>
            <w:r w:rsidR="00A63C63" w:rsidRPr="7AE67F26">
              <w:rPr>
                <w:rFonts w:ascii="Tahoma" w:eastAsia="Times New Roman" w:hAnsi="Tahoma" w:cs="Tahoma"/>
                <w:color w:val="16637D"/>
                <w:sz w:val="18"/>
                <w:szCs w:val="18"/>
                <w:lang w:eastAsia="en-GB"/>
              </w:rPr>
              <w:t xml:space="preserve">By year 6, pupils will have understood notation within the treble clef from middle C to an octave above, including all sharps and flats within this and will successfully be able to recognise these on a keyboard as well as play given notes. </w:t>
            </w:r>
          </w:p>
        </w:tc>
      </w:tr>
      <w:tr w:rsidR="005E37F8" w:rsidRPr="005E3158" w14:paraId="4ECF783B" w14:textId="77777777" w:rsidTr="7AE67F26">
        <w:trPr>
          <w:trHeight w:val="348"/>
        </w:trPr>
        <w:tc>
          <w:tcPr>
            <w:tcW w:w="1552" w:type="dxa"/>
            <w:tcBorders>
              <w:top w:val="outset" w:sz="6" w:space="0" w:color="auto"/>
              <w:left w:val="outset" w:sz="6" w:space="0" w:color="auto"/>
              <w:bottom w:val="outset" w:sz="6" w:space="0" w:color="auto"/>
              <w:right w:val="outset" w:sz="6" w:space="0" w:color="auto"/>
            </w:tcBorders>
            <w:shd w:val="clear" w:color="auto" w:fill="FFC000" w:themeFill="accent4"/>
            <w:tcMar>
              <w:top w:w="0" w:type="dxa"/>
              <w:left w:w="108" w:type="dxa"/>
              <w:bottom w:w="0" w:type="dxa"/>
              <w:right w:w="108" w:type="dxa"/>
            </w:tcMar>
            <w:vAlign w:val="center"/>
            <w:hideMark/>
          </w:tcPr>
          <w:p w14:paraId="23493EBC" w14:textId="41F0501D" w:rsidR="005E37F8" w:rsidRPr="005E3158" w:rsidRDefault="00813D28" w:rsidP="005724C5">
            <w:pPr>
              <w:spacing w:after="0" w:line="240" w:lineRule="auto"/>
              <w:jc w:val="center"/>
              <w:rPr>
                <w:rFonts w:ascii="Tahoma" w:eastAsia="Times New Roman" w:hAnsi="Tahoma" w:cs="Tahoma"/>
                <w:color w:val="16637D"/>
                <w:sz w:val="20"/>
                <w:szCs w:val="20"/>
                <w:lang w:eastAsia="en-GB"/>
              </w:rPr>
            </w:pPr>
            <w:r w:rsidRPr="005E3158">
              <w:rPr>
                <w:rFonts w:ascii="Tahoma" w:eastAsia="Times New Roman" w:hAnsi="Tahoma" w:cs="Tahoma"/>
                <w:color w:val="000000"/>
                <w:sz w:val="20"/>
                <w:szCs w:val="20"/>
                <w:lang w:eastAsia="en-GB"/>
              </w:rPr>
              <w:t>Composition</w:t>
            </w:r>
          </w:p>
        </w:tc>
        <w:tc>
          <w:tcPr>
            <w:tcW w:w="2409" w:type="dxa"/>
            <w:tcBorders>
              <w:top w:val="outset" w:sz="6" w:space="0" w:color="auto"/>
              <w:left w:val="outset" w:sz="6" w:space="0" w:color="auto"/>
              <w:bottom w:val="outset" w:sz="6" w:space="0" w:color="auto"/>
              <w:right w:val="outset" w:sz="6" w:space="0" w:color="auto"/>
            </w:tcBorders>
          </w:tcPr>
          <w:p w14:paraId="32AB8CFD" w14:textId="77777777" w:rsidR="00E813CE" w:rsidRPr="00E813CE" w:rsidRDefault="00E813CE" w:rsidP="00E813CE">
            <w:pPr>
              <w:spacing w:after="0"/>
              <w:jc w:val="center"/>
              <w:rPr>
                <w:rFonts w:ascii="Tahoma" w:hAnsi="Tahoma" w:cs="Tahoma"/>
                <w:b/>
                <w:sz w:val="18"/>
                <w:szCs w:val="18"/>
              </w:rPr>
            </w:pPr>
            <w:r w:rsidRPr="00E813CE">
              <w:rPr>
                <w:rFonts w:ascii="Tahoma" w:hAnsi="Tahoma" w:cs="Tahoma"/>
                <w:b/>
                <w:sz w:val="18"/>
                <w:szCs w:val="18"/>
              </w:rPr>
              <w:t>To Improvise and compose music for a range of purposes</w:t>
            </w:r>
          </w:p>
          <w:p w14:paraId="7564BA78" w14:textId="46A1327B" w:rsidR="00953350" w:rsidRPr="00E813CE" w:rsidRDefault="00953350" w:rsidP="005724C5">
            <w:pPr>
              <w:spacing w:after="0" w:line="240" w:lineRule="auto"/>
              <w:jc w:val="center"/>
              <w:rPr>
                <w:rFonts w:ascii="Tahoma" w:eastAsia="Times New Roman" w:hAnsi="Tahoma" w:cs="Tahoma"/>
                <w:color w:val="000000"/>
                <w:sz w:val="18"/>
                <w:szCs w:val="18"/>
                <w:lang w:eastAsia="en-GB"/>
              </w:rPr>
            </w:pPr>
          </w:p>
        </w:tc>
        <w:tc>
          <w:tcPr>
            <w:tcW w:w="1176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89EABA0" w14:textId="2270A8C5" w:rsidR="005E37F8" w:rsidRDefault="007B1E87" w:rsidP="00953350">
            <w:pPr>
              <w:spacing w:after="0" w:line="240" w:lineRule="auto"/>
              <w:jc w:val="center"/>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t xml:space="preserve">The skill of composition will be presented through soundscapes, Drumming, Rhythm work, Song writing, film music, Jazz improvisation, Rap and visitor input. </w:t>
            </w:r>
          </w:p>
          <w:p w14:paraId="158FF5A5" w14:textId="15444965" w:rsidR="007B1E87" w:rsidRPr="005E3158" w:rsidRDefault="007B1E87" w:rsidP="00953350">
            <w:pPr>
              <w:spacing w:after="0" w:line="240" w:lineRule="auto"/>
              <w:jc w:val="center"/>
              <w:rPr>
                <w:rFonts w:ascii="Tahoma" w:eastAsia="Times New Roman" w:hAnsi="Tahoma" w:cs="Tahoma"/>
                <w:color w:val="16637D"/>
                <w:sz w:val="18"/>
                <w:szCs w:val="23"/>
                <w:lang w:eastAsia="en-GB"/>
              </w:rPr>
            </w:pPr>
            <w:r>
              <w:rPr>
                <w:rFonts w:ascii="Tahoma" w:eastAsia="Times New Roman" w:hAnsi="Tahoma" w:cs="Tahoma"/>
                <w:color w:val="16637D"/>
                <w:sz w:val="18"/>
                <w:szCs w:val="23"/>
                <w:lang w:eastAsia="en-GB"/>
              </w:rPr>
              <w:t>All pieces of composition are based around the musical elements and exploring these. For example, in year one</w:t>
            </w:r>
            <w:r w:rsidR="00A63C63">
              <w:rPr>
                <w:rFonts w:ascii="Tahoma" w:eastAsia="Times New Roman" w:hAnsi="Tahoma" w:cs="Tahoma"/>
                <w:color w:val="16637D"/>
                <w:sz w:val="18"/>
                <w:szCs w:val="23"/>
                <w:lang w:eastAsia="en-GB"/>
              </w:rPr>
              <w:t xml:space="preserve">, pupils will focus on the tone and texture of musical instruments – layering these to create an intended effect that would accompany a poem or represent a picture. By year 6, pupils will be able to confidently improvise within a given genre. They may compose a rap around a particular theme, or play on the keyboard a melody line in a blues style. There will be outside support with composition </w:t>
            </w:r>
            <w:r w:rsidR="00E813CE">
              <w:rPr>
                <w:rFonts w:ascii="Tahoma" w:eastAsia="Times New Roman" w:hAnsi="Tahoma" w:cs="Tahoma"/>
                <w:color w:val="16637D"/>
                <w:sz w:val="18"/>
                <w:szCs w:val="23"/>
                <w:lang w:eastAsia="en-GB"/>
              </w:rPr>
              <w:t>(through</w:t>
            </w:r>
            <w:r w:rsidR="00A63C63">
              <w:rPr>
                <w:rFonts w:ascii="Tahoma" w:eastAsia="Times New Roman" w:hAnsi="Tahoma" w:cs="Tahoma"/>
                <w:color w:val="16637D"/>
                <w:sz w:val="18"/>
                <w:szCs w:val="23"/>
                <w:lang w:eastAsia="en-GB"/>
              </w:rPr>
              <w:t xml:space="preserve"> </w:t>
            </w:r>
            <w:proofErr w:type="spellStart"/>
            <w:r w:rsidR="00A63C63">
              <w:rPr>
                <w:rFonts w:ascii="Tahoma" w:eastAsia="Times New Roman" w:hAnsi="Tahoma" w:cs="Tahoma"/>
                <w:color w:val="16637D"/>
                <w:sz w:val="18"/>
                <w:szCs w:val="23"/>
                <w:lang w:eastAsia="en-GB"/>
              </w:rPr>
              <w:t>soundstorm</w:t>
            </w:r>
            <w:proofErr w:type="spellEnd"/>
            <w:r w:rsidR="00A63C63">
              <w:rPr>
                <w:rFonts w:ascii="Tahoma" w:eastAsia="Times New Roman" w:hAnsi="Tahoma" w:cs="Tahoma"/>
                <w:color w:val="16637D"/>
                <w:sz w:val="18"/>
                <w:szCs w:val="23"/>
                <w:lang w:eastAsia="en-GB"/>
              </w:rPr>
              <w:t xml:space="preserve">) to offer a variety of styles and ideas for pupils. </w:t>
            </w:r>
          </w:p>
        </w:tc>
      </w:tr>
    </w:tbl>
    <w:p w14:paraId="3293D447" w14:textId="77777777" w:rsidR="00243D75" w:rsidRPr="005E3158" w:rsidRDefault="00243D75" w:rsidP="00953350">
      <w:pPr>
        <w:jc w:val="center"/>
        <w:rPr>
          <w:rFonts w:ascii="Tahoma" w:hAnsi="Tahoma" w:cs="Tahoma"/>
          <w:b/>
        </w:rPr>
      </w:pPr>
    </w:p>
    <w:p w14:paraId="443FE75A" w14:textId="4E166316" w:rsidR="005E37F8" w:rsidRDefault="005E37F8" w:rsidP="005E3158">
      <w:pPr>
        <w:jc w:val="center"/>
        <w:rPr>
          <w:rFonts w:ascii="Tahoma" w:hAnsi="Tahoma" w:cs="Tahoma"/>
          <w:b/>
        </w:rPr>
      </w:pPr>
    </w:p>
    <w:p w14:paraId="4BE420E0" w14:textId="79D01EB5" w:rsidR="005A04AF" w:rsidRDefault="005A04AF" w:rsidP="005E3158">
      <w:pPr>
        <w:jc w:val="center"/>
        <w:rPr>
          <w:rFonts w:ascii="Tahoma" w:hAnsi="Tahoma" w:cs="Tahoma"/>
          <w:b/>
        </w:rPr>
      </w:pPr>
    </w:p>
    <w:p w14:paraId="19935143" w14:textId="77777777" w:rsidR="005A04AF" w:rsidRPr="005E3158" w:rsidRDefault="005A04AF" w:rsidP="005E3158">
      <w:pPr>
        <w:jc w:val="center"/>
        <w:rPr>
          <w:rFonts w:ascii="Tahoma" w:hAnsi="Tahoma" w:cs="Tahoma"/>
          <w:b/>
        </w:rPr>
      </w:pPr>
    </w:p>
    <w:tbl>
      <w:tblPr>
        <w:tblStyle w:val="TableGrid"/>
        <w:tblpPr w:leftFromText="180" w:rightFromText="180" w:vertAnchor="page" w:horzAnchor="margin" w:tblpY="1846"/>
        <w:tblW w:w="0" w:type="auto"/>
        <w:tblLook w:val="04A0" w:firstRow="1" w:lastRow="0" w:firstColumn="1" w:lastColumn="0" w:noHBand="0" w:noVBand="1"/>
      </w:tblPr>
      <w:tblGrid>
        <w:gridCol w:w="1129"/>
        <w:gridCol w:w="2307"/>
        <w:gridCol w:w="2206"/>
        <w:gridCol w:w="2060"/>
        <w:gridCol w:w="2206"/>
        <w:gridCol w:w="1912"/>
        <w:gridCol w:w="2587"/>
      </w:tblGrid>
      <w:tr w:rsidR="00A27903" w:rsidRPr="005E3158" w14:paraId="5D7E68DD" w14:textId="77777777" w:rsidTr="00765911">
        <w:trPr>
          <w:trHeight w:val="274"/>
        </w:trPr>
        <w:tc>
          <w:tcPr>
            <w:tcW w:w="1129" w:type="dxa"/>
            <w:shd w:val="clear" w:color="auto" w:fill="002060"/>
          </w:tcPr>
          <w:p w14:paraId="6FC49886" w14:textId="7DA16601" w:rsidR="00A27903" w:rsidRPr="005E3158" w:rsidRDefault="00A27903" w:rsidP="00765911">
            <w:pPr>
              <w:jc w:val="center"/>
              <w:rPr>
                <w:rFonts w:ascii="Tahoma" w:hAnsi="Tahoma" w:cs="Tahoma"/>
                <w:b/>
              </w:rPr>
            </w:pPr>
            <w:r w:rsidRPr="005E3158">
              <w:rPr>
                <w:rFonts w:ascii="Tahoma" w:hAnsi="Tahoma" w:cs="Tahoma"/>
                <w:b/>
              </w:rPr>
              <w:lastRenderedPageBreak/>
              <w:t>Year Group</w:t>
            </w:r>
          </w:p>
        </w:tc>
        <w:tc>
          <w:tcPr>
            <w:tcW w:w="2307" w:type="dxa"/>
            <w:shd w:val="clear" w:color="auto" w:fill="002060"/>
          </w:tcPr>
          <w:p w14:paraId="2B2BDDF5" w14:textId="280BE816" w:rsidR="00A27903" w:rsidRPr="005E3158" w:rsidRDefault="00A27903" w:rsidP="00765911">
            <w:pPr>
              <w:jc w:val="center"/>
              <w:rPr>
                <w:rFonts w:ascii="Tahoma" w:hAnsi="Tahoma" w:cs="Tahoma"/>
                <w:b/>
                <w:sz w:val="24"/>
                <w:szCs w:val="24"/>
              </w:rPr>
            </w:pPr>
            <w:r w:rsidRPr="005E3158">
              <w:rPr>
                <w:rFonts w:ascii="Tahoma" w:hAnsi="Tahoma" w:cs="Tahoma"/>
                <w:b/>
                <w:sz w:val="24"/>
                <w:szCs w:val="24"/>
              </w:rPr>
              <w:t>Term one</w:t>
            </w:r>
          </w:p>
        </w:tc>
        <w:tc>
          <w:tcPr>
            <w:tcW w:w="2206" w:type="dxa"/>
            <w:shd w:val="clear" w:color="auto" w:fill="002060"/>
          </w:tcPr>
          <w:p w14:paraId="4CEEBB7F" w14:textId="0F227150" w:rsidR="00A27903" w:rsidRPr="005E3158" w:rsidRDefault="00A27903" w:rsidP="00765911">
            <w:pPr>
              <w:jc w:val="center"/>
              <w:rPr>
                <w:rFonts w:ascii="Tahoma" w:hAnsi="Tahoma" w:cs="Tahoma"/>
                <w:b/>
                <w:sz w:val="24"/>
                <w:szCs w:val="24"/>
              </w:rPr>
            </w:pPr>
            <w:r w:rsidRPr="005E3158">
              <w:rPr>
                <w:rFonts w:ascii="Tahoma" w:hAnsi="Tahoma" w:cs="Tahoma"/>
                <w:b/>
                <w:sz w:val="24"/>
                <w:szCs w:val="24"/>
              </w:rPr>
              <w:t>Term two</w:t>
            </w:r>
          </w:p>
        </w:tc>
        <w:tc>
          <w:tcPr>
            <w:tcW w:w="2060" w:type="dxa"/>
            <w:shd w:val="clear" w:color="auto" w:fill="002060"/>
          </w:tcPr>
          <w:p w14:paraId="7D9BD984" w14:textId="48404009" w:rsidR="00A27903" w:rsidRPr="005E3158" w:rsidRDefault="00A27903" w:rsidP="00765911">
            <w:pPr>
              <w:jc w:val="center"/>
              <w:rPr>
                <w:rFonts w:ascii="Tahoma" w:hAnsi="Tahoma" w:cs="Tahoma"/>
                <w:b/>
                <w:sz w:val="24"/>
                <w:szCs w:val="24"/>
              </w:rPr>
            </w:pPr>
            <w:r w:rsidRPr="005E3158">
              <w:rPr>
                <w:rFonts w:ascii="Tahoma" w:hAnsi="Tahoma" w:cs="Tahoma"/>
                <w:b/>
                <w:sz w:val="24"/>
                <w:szCs w:val="24"/>
              </w:rPr>
              <w:t>Term 3</w:t>
            </w:r>
          </w:p>
        </w:tc>
        <w:tc>
          <w:tcPr>
            <w:tcW w:w="2206" w:type="dxa"/>
            <w:shd w:val="clear" w:color="auto" w:fill="002060"/>
          </w:tcPr>
          <w:p w14:paraId="5EF489BF" w14:textId="56F26F4B" w:rsidR="00A27903" w:rsidRPr="005E3158" w:rsidRDefault="00A27903" w:rsidP="00765911">
            <w:pPr>
              <w:jc w:val="center"/>
              <w:rPr>
                <w:rFonts w:ascii="Tahoma" w:hAnsi="Tahoma" w:cs="Tahoma"/>
                <w:b/>
                <w:sz w:val="24"/>
                <w:szCs w:val="24"/>
              </w:rPr>
            </w:pPr>
            <w:r w:rsidRPr="005E3158">
              <w:rPr>
                <w:rFonts w:ascii="Tahoma" w:hAnsi="Tahoma" w:cs="Tahoma"/>
                <w:b/>
                <w:sz w:val="24"/>
                <w:szCs w:val="24"/>
              </w:rPr>
              <w:t>Term 4</w:t>
            </w:r>
          </w:p>
        </w:tc>
        <w:tc>
          <w:tcPr>
            <w:tcW w:w="1912" w:type="dxa"/>
            <w:shd w:val="clear" w:color="auto" w:fill="002060"/>
          </w:tcPr>
          <w:p w14:paraId="66555AB2" w14:textId="020CD0EA" w:rsidR="00A27903" w:rsidRPr="005E3158" w:rsidRDefault="00A27903" w:rsidP="00765911">
            <w:pPr>
              <w:jc w:val="center"/>
              <w:rPr>
                <w:rFonts w:ascii="Tahoma" w:hAnsi="Tahoma" w:cs="Tahoma"/>
                <w:b/>
                <w:sz w:val="24"/>
                <w:szCs w:val="24"/>
              </w:rPr>
            </w:pPr>
            <w:r w:rsidRPr="005E3158">
              <w:rPr>
                <w:rFonts w:ascii="Tahoma" w:hAnsi="Tahoma" w:cs="Tahoma"/>
                <w:b/>
                <w:sz w:val="24"/>
                <w:szCs w:val="24"/>
              </w:rPr>
              <w:t>Term 5</w:t>
            </w:r>
          </w:p>
        </w:tc>
        <w:tc>
          <w:tcPr>
            <w:tcW w:w="2587" w:type="dxa"/>
            <w:shd w:val="clear" w:color="auto" w:fill="002060"/>
          </w:tcPr>
          <w:p w14:paraId="73855798" w14:textId="24132227" w:rsidR="00A27903" w:rsidRPr="005E3158" w:rsidRDefault="00A27903" w:rsidP="00765911">
            <w:pPr>
              <w:jc w:val="center"/>
              <w:rPr>
                <w:rFonts w:ascii="Tahoma" w:hAnsi="Tahoma" w:cs="Tahoma"/>
                <w:b/>
                <w:sz w:val="24"/>
                <w:szCs w:val="24"/>
              </w:rPr>
            </w:pPr>
            <w:r w:rsidRPr="005E3158">
              <w:rPr>
                <w:rFonts w:ascii="Tahoma" w:hAnsi="Tahoma" w:cs="Tahoma"/>
                <w:b/>
                <w:sz w:val="24"/>
                <w:szCs w:val="24"/>
              </w:rPr>
              <w:t>Term 6</w:t>
            </w:r>
          </w:p>
        </w:tc>
      </w:tr>
      <w:tr w:rsidR="00A27903" w:rsidRPr="005E3158" w14:paraId="1B1C1A19" w14:textId="77777777" w:rsidTr="00765911">
        <w:trPr>
          <w:trHeight w:val="245"/>
        </w:trPr>
        <w:tc>
          <w:tcPr>
            <w:tcW w:w="1129" w:type="dxa"/>
            <w:shd w:val="clear" w:color="auto" w:fill="FFC000" w:themeFill="accent4"/>
            <w:vAlign w:val="center"/>
          </w:tcPr>
          <w:p w14:paraId="5589CFDC" w14:textId="503CE918" w:rsidR="00A27903" w:rsidRPr="005E3158" w:rsidRDefault="00A27903" w:rsidP="00765911">
            <w:pPr>
              <w:jc w:val="center"/>
              <w:rPr>
                <w:rFonts w:ascii="Tahoma" w:hAnsi="Tahoma" w:cs="Tahoma"/>
                <w:b/>
                <w:color w:val="FFC000"/>
              </w:rPr>
            </w:pPr>
            <w:r w:rsidRPr="005E3158">
              <w:rPr>
                <w:rFonts w:ascii="Tahoma" w:eastAsia="Times New Roman" w:hAnsi="Tahoma" w:cs="Tahoma"/>
                <w:color w:val="000000"/>
                <w:lang w:eastAsia="en-GB"/>
              </w:rPr>
              <w:t>EYFS</w:t>
            </w:r>
          </w:p>
        </w:tc>
        <w:tc>
          <w:tcPr>
            <w:tcW w:w="2307" w:type="dxa"/>
          </w:tcPr>
          <w:p w14:paraId="1F76E30A" w14:textId="6920BC4A" w:rsidR="00A27903" w:rsidRPr="005E3158" w:rsidRDefault="00A27903" w:rsidP="00765911">
            <w:pPr>
              <w:jc w:val="center"/>
              <w:rPr>
                <w:rFonts w:ascii="Tahoma" w:hAnsi="Tahoma" w:cs="Tahoma"/>
                <w:b/>
                <w:i/>
                <w:sz w:val="14"/>
                <w:szCs w:val="14"/>
              </w:rPr>
            </w:pPr>
          </w:p>
        </w:tc>
        <w:tc>
          <w:tcPr>
            <w:tcW w:w="2206" w:type="dxa"/>
          </w:tcPr>
          <w:p w14:paraId="2EF0C6CF" w14:textId="1B19B7F2" w:rsidR="00A27903" w:rsidRPr="005E3158" w:rsidRDefault="00A27903" w:rsidP="00765911">
            <w:pPr>
              <w:jc w:val="center"/>
              <w:rPr>
                <w:rFonts w:ascii="Tahoma" w:hAnsi="Tahoma" w:cs="Tahoma"/>
                <w:b/>
                <w:sz w:val="14"/>
                <w:szCs w:val="14"/>
              </w:rPr>
            </w:pPr>
          </w:p>
        </w:tc>
        <w:tc>
          <w:tcPr>
            <w:tcW w:w="2060" w:type="dxa"/>
          </w:tcPr>
          <w:p w14:paraId="6607B44F" w14:textId="27E457D9" w:rsidR="00A27903" w:rsidRPr="005E3158" w:rsidRDefault="00A27903" w:rsidP="00765911">
            <w:pPr>
              <w:jc w:val="center"/>
              <w:rPr>
                <w:rFonts w:ascii="Tahoma" w:hAnsi="Tahoma" w:cs="Tahoma"/>
                <w:sz w:val="14"/>
                <w:szCs w:val="14"/>
              </w:rPr>
            </w:pPr>
          </w:p>
        </w:tc>
        <w:tc>
          <w:tcPr>
            <w:tcW w:w="2206" w:type="dxa"/>
          </w:tcPr>
          <w:p w14:paraId="56532DBC" w14:textId="4F775CB0" w:rsidR="00A27903" w:rsidRPr="005E3158" w:rsidRDefault="00A27903" w:rsidP="00765911">
            <w:pPr>
              <w:jc w:val="center"/>
              <w:rPr>
                <w:rFonts w:ascii="Tahoma" w:hAnsi="Tahoma" w:cs="Tahoma"/>
                <w:b/>
                <w:i/>
                <w:sz w:val="14"/>
                <w:szCs w:val="14"/>
              </w:rPr>
            </w:pPr>
          </w:p>
        </w:tc>
        <w:tc>
          <w:tcPr>
            <w:tcW w:w="1912" w:type="dxa"/>
          </w:tcPr>
          <w:p w14:paraId="3A066BCF" w14:textId="30429485" w:rsidR="00A27903" w:rsidRPr="005E3158" w:rsidRDefault="00A27903" w:rsidP="00765911">
            <w:pPr>
              <w:jc w:val="center"/>
              <w:rPr>
                <w:rFonts w:ascii="Tahoma" w:hAnsi="Tahoma" w:cs="Tahoma"/>
                <w:sz w:val="14"/>
                <w:szCs w:val="14"/>
              </w:rPr>
            </w:pPr>
          </w:p>
        </w:tc>
        <w:tc>
          <w:tcPr>
            <w:tcW w:w="2587" w:type="dxa"/>
          </w:tcPr>
          <w:p w14:paraId="2362A9E2" w14:textId="75DF0E4B" w:rsidR="00A27903" w:rsidRPr="005E3158" w:rsidRDefault="00A27903" w:rsidP="00765911">
            <w:pPr>
              <w:jc w:val="center"/>
              <w:rPr>
                <w:rFonts w:ascii="Tahoma" w:hAnsi="Tahoma" w:cs="Tahoma"/>
                <w:b/>
                <w:i/>
                <w:sz w:val="14"/>
                <w:szCs w:val="14"/>
              </w:rPr>
            </w:pPr>
          </w:p>
        </w:tc>
      </w:tr>
      <w:tr w:rsidR="00A27903" w:rsidRPr="005E3158" w14:paraId="6C25EB86" w14:textId="77777777" w:rsidTr="00765911">
        <w:trPr>
          <w:trHeight w:val="2013"/>
        </w:trPr>
        <w:tc>
          <w:tcPr>
            <w:tcW w:w="1129" w:type="dxa"/>
            <w:shd w:val="clear" w:color="auto" w:fill="FFC000" w:themeFill="accent4"/>
            <w:vAlign w:val="center"/>
          </w:tcPr>
          <w:p w14:paraId="2021E024" w14:textId="41F0FC1C" w:rsidR="00A27903" w:rsidRPr="005E3158" w:rsidRDefault="00A27903" w:rsidP="00765911">
            <w:pPr>
              <w:jc w:val="center"/>
              <w:rPr>
                <w:rFonts w:ascii="Tahoma" w:hAnsi="Tahoma" w:cs="Tahoma"/>
                <w:b/>
                <w:color w:val="FFC000"/>
              </w:rPr>
            </w:pPr>
            <w:r w:rsidRPr="005E3158">
              <w:rPr>
                <w:rFonts w:ascii="Tahoma" w:eastAsia="Times New Roman" w:hAnsi="Tahoma" w:cs="Tahoma"/>
                <w:color w:val="000000"/>
                <w:lang w:eastAsia="en-GB"/>
              </w:rPr>
              <w:t>Year 1</w:t>
            </w:r>
          </w:p>
        </w:tc>
        <w:tc>
          <w:tcPr>
            <w:tcW w:w="2307" w:type="dxa"/>
          </w:tcPr>
          <w:p w14:paraId="18F9A1E3" w14:textId="0748C05E" w:rsidR="00A27903" w:rsidRPr="005E3158" w:rsidRDefault="00A27903" w:rsidP="00765911">
            <w:pPr>
              <w:jc w:val="center"/>
              <w:rPr>
                <w:rFonts w:ascii="Tahoma" w:hAnsi="Tahoma" w:cs="Tahoma"/>
                <w:sz w:val="20"/>
                <w:szCs w:val="20"/>
              </w:rPr>
            </w:pPr>
            <w:r w:rsidRPr="005E3158">
              <w:rPr>
                <w:rFonts w:ascii="Tahoma" w:hAnsi="Tahoma" w:cs="Tahoma"/>
                <w:sz w:val="20"/>
                <w:szCs w:val="20"/>
              </w:rPr>
              <w:t xml:space="preserve">Term One – Using our voices. Rhythmic work with untuned percussion creating accompaniment to song. </w:t>
            </w:r>
          </w:p>
          <w:p w14:paraId="0D0885BB" w14:textId="0BFE656A" w:rsidR="00E22760" w:rsidRPr="005E3158" w:rsidRDefault="00E22760" w:rsidP="00765911">
            <w:pPr>
              <w:jc w:val="center"/>
              <w:rPr>
                <w:rFonts w:ascii="Tahoma" w:hAnsi="Tahoma" w:cs="Tahoma"/>
                <w:sz w:val="20"/>
                <w:szCs w:val="20"/>
              </w:rPr>
            </w:pPr>
            <w:r w:rsidRPr="005E3158">
              <w:rPr>
                <w:rFonts w:ascii="Tahoma" w:hAnsi="Tahoma" w:cs="Tahoma"/>
                <w:sz w:val="20"/>
                <w:szCs w:val="20"/>
              </w:rPr>
              <w:t>AFL week on week</w:t>
            </w:r>
          </w:p>
          <w:p w14:paraId="7DA52C99" w14:textId="7668F83A" w:rsidR="00A27903" w:rsidRPr="005E3158" w:rsidRDefault="00A27903" w:rsidP="00765911">
            <w:pPr>
              <w:rPr>
                <w:rFonts w:ascii="Tahoma" w:hAnsi="Tahoma" w:cs="Tahoma"/>
                <w:sz w:val="20"/>
                <w:szCs w:val="20"/>
              </w:rPr>
            </w:pPr>
          </w:p>
        </w:tc>
        <w:tc>
          <w:tcPr>
            <w:tcW w:w="2206" w:type="dxa"/>
          </w:tcPr>
          <w:p w14:paraId="5288D0E2" w14:textId="77777777" w:rsidR="00A27903" w:rsidRPr="005E3158" w:rsidRDefault="00A27903" w:rsidP="00765911">
            <w:pPr>
              <w:jc w:val="center"/>
              <w:rPr>
                <w:rFonts w:ascii="Tahoma" w:hAnsi="Tahoma" w:cs="Tahoma"/>
                <w:b/>
                <w:i/>
                <w:sz w:val="20"/>
                <w:szCs w:val="20"/>
              </w:rPr>
            </w:pPr>
            <w:r w:rsidRPr="005E3158">
              <w:rPr>
                <w:rFonts w:ascii="Tahoma" w:hAnsi="Tahoma" w:cs="Tahoma"/>
                <w:b/>
                <w:i/>
                <w:sz w:val="20"/>
                <w:szCs w:val="20"/>
              </w:rPr>
              <w:t>Term two</w:t>
            </w:r>
          </w:p>
          <w:p w14:paraId="44ACEE6E" w14:textId="65C246BD" w:rsidR="00A27903" w:rsidRPr="005E3158" w:rsidRDefault="00A27903" w:rsidP="00765911">
            <w:pPr>
              <w:jc w:val="center"/>
              <w:rPr>
                <w:rFonts w:ascii="Tahoma" w:hAnsi="Tahoma" w:cs="Tahoma"/>
                <w:sz w:val="20"/>
                <w:szCs w:val="20"/>
              </w:rPr>
            </w:pPr>
            <w:r w:rsidRPr="005E3158">
              <w:rPr>
                <w:rFonts w:ascii="Tahoma" w:hAnsi="Tahoma" w:cs="Tahoma"/>
                <w:b/>
                <w:i/>
                <w:sz w:val="20"/>
                <w:szCs w:val="20"/>
              </w:rPr>
              <w:t xml:space="preserve">Christmas songs – untuned instruments. Performance </w:t>
            </w:r>
          </w:p>
        </w:tc>
        <w:tc>
          <w:tcPr>
            <w:tcW w:w="2060" w:type="dxa"/>
          </w:tcPr>
          <w:p w14:paraId="3943CDC0" w14:textId="58E6E4BE" w:rsidR="00A27903" w:rsidRPr="005E3158" w:rsidRDefault="00A27903" w:rsidP="00765911">
            <w:pPr>
              <w:jc w:val="center"/>
              <w:rPr>
                <w:rFonts w:ascii="Tahoma" w:hAnsi="Tahoma" w:cs="Tahoma"/>
                <w:sz w:val="20"/>
                <w:szCs w:val="20"/>
              </w:rPr>
            </w:pPr>
            <w:r w:rsidRPr="005E3158">
              <w:rPr>
                <w:rFonts w:ascii="Tahoma" w:hAnsi="Tahoma" w:cs="Tahoma"/>
                <w:sz w:val="20"/>
                <w:szCs w:val="20"/>
              </w:rPr>
              <w:t>Soundscapes to Poems and pictures</w:t>
            </w:r>
          </w:p>
        </w:tc>
        <w:tc>
          <w:tcPr>
            <w:tcW w:w="2206" w:type="dxa"/>
          </w:tcPr>
          <w:p w14:paraId="793905C7" w14:textId="25381072" w:rsidR="00A27903" w:rsidRPr="005E3158" w:rsidRDefault="00E22760" w:rsidP="00765911">
            <w:pPr>
              <w:jc w:val="center"/>
              <w:rPr>
                <w:rFonts w:ascii="Tahoma" w:hAnsi="Tahoma" w:cs="Tahoma"/>
                <w:sz w:val="20"/>
                <w:szCs w:val="20"/>
              </w:rPr>
            </w:pPr>
            <w:r w:rsidRPr="005E3158">
              <w:rPr>
                <w:rFonts w:ascii="Tahoma" w:hAnsi="Tahoma" w:cs="Tahoma"/>
                <w:sz w:val="20"/>
                <w:szCs w:val="20"/>
              </w:rPr>
              <w:t xml:space="preserve">Tuned and untuned percussion ensembles pieces Learning how to conduct in time. </w:t>
            </w:r>
          </w:p>
        </w:tc>
        <w:tc>
          <w:tcPr>
            <w:tcW w:w="1912" w:type="dxa"/>
          </w:tcPr>
          <w:p w14:paraId="1B9FAAFE" w14:textId="57E9766C" w:rsidR="00A27903" w:rsidRPr="005E3158" w:rsidRDefault="00E22760" w:rsidP="00765911">
            <w:pPr>
              <w:jc w:val="center"/>
              <w:rPr>
                <w:rFonts w:ascii="Tahoma" w:hAnsi="Tahoma" w:cs="Tahoma"/>
                <w:b/>
                <w:i/>
                <w:sz w:val="20"/>
                <w:szCs w:val="20"/>
              </w:rPr>
            </w:pPr>
            <w:r w:rsidRPr="005E3158">
              <w:rPr>
                <w:rFonts w:ascii="Tahoma" w:hAnsi="Tahoma" w:cs="Tahoma"/>
                <w:b/>
                <w:i/>
                <w:sz w:val="20"/>
                <w:szCs w:val="20"/>
              </w:rPr>
              <w:t>Following and creating Graphic scores using tun</w:t>
            </w:r>
            <w:r w:rsidR="00765911">
              <w:rPr>
                <w:rFonts w:ascii="Tahoma" w:hAnsi="Tahoma" w:cs="Tahoma"/>
                <w:b/>
                <w:i/>
                <w:sz w:val="20"/>
                <w:szCs w:val="20"/>
              </w:rPr>
              <w:t>e</w:t>
            </w:r>
            <w:r w:rsidRPr="005E3158">
              <w:rPr>
                <w:rFonts w:ascii="Tahoma" w:hAnsi="Tahoma" w:cs="Tahoma"/>
                <w:b/>
                <w:i/>
                <w:sz w:val="20"/>
                <w:szCs w:val="20"/>
              </w:rPr>
              <w:t>d and untuned instruments</w:t>
            </w:r>
          </w:p>
        </w:tc>
        <w:tc>
          <w:tcPr>
            <w:tcW w:w="2587" w:type="dxa"/>
          </w:tcPr>
          <w:p w14:paraId="576F83F3" w14:textId="59CE4D52" w:rsidR="00A27903" w:rsidRPr="005E3158" w:rsidRDefault="00E22760" w:rsidP="00765911">
            <w:pPr>
              <w:jc w:val="center"/>
              <w:rPr>
                <w:rFonts w:ascii="Tahoma" w:hAnsi="Tahoma" w:cs="Tahoma"/>
                <w:sz w:val="20"/>
                <w:szCs w:val="20"/>
              </w:rPr>
            </w:pPr>
            <w:proofErr w:type="spellStart"/>
            <w:r w:rsidRPr="005E3158">
              <w:rPr>
                <w:rFonts w:ascii="Tahoma" w:hAnsi="Tahoma" w:cs="Tahoma"/>
                <w:sz w:val="20"/>
                <w:szCs w:val="20"/>
              </w:rPr>
              <w:t>Boomwhackers</w:t>
            </w:r>
            <w:proofErr w:type="spellEnd"/>
            <w:r w:rsidRPr="005E3158">
              <w:rPr>
                <w:rFonts w:ascii="Tahoma" w:hAnsi="Tahoma" w:cs="Tahoma"/>
                <w:sz w:val="20"/>
                <w:szCs w:val="20"/>
              </w:rPr>
              <w:t xml:space="preserve"> – Playing with pitch through song and ensemble work. </w:t>
            </w:r>
          </w:p>
        </w:tc>
      </w:tr>
      <w:tr w:rsidR="00A27903" w:rsidRPr="005E3158" w14:paraId="1C06B7CC" w14:textId="77777777" w:rsidTr="00765911">
        <w:trPr>
          <w:trHeight w:val="1828"/>
        </w:trPr>
        <w:tc>
          <w:tcPr>
            <w:tcW w:w="1129" w:type="dxa"/>
            <w:shd w:val="clear" w:color="auto" w:fill="FFC000" w:themeFill="accent4"/>
            <w:vAlign w:val="center"/>
          </w:tcPr>
          <w:p w14:paraId="05C96340" w14:textId="68136025" w:rsidR="00A27903" w:rsidRPr="005E3158" w:rsidRDefault="00A27903" w:rsidP="00765911">
            <w:pPr>
              <w:jc w:val="center"/>
              <w:rPr>
                <w:rFonts w:ascii="Tahoma" w:hAnsi="Tahoma" w:cs="Tahoma"/>
                <w:b/>
                <w:color w:val="FFC000"/>
              </w:rPr>
            </w:pPr>
            <w:r w:rsidRPr="005E3158">
              <w:rPr>
                <w:rFonts w:ascii="Tahoma" w:eastAsia="Times New Roman" w:hAnsi="Tahoma" w:cs="Tahoma"/>
                <w:color w:val="000000"/>
                <w:lang w:eastAsia="en-GB"/>
              </w:rPr>
              <w:t>Year 2</w:t>
            </w:r>
          </w:p>
        </w:tc>
        <w:tc>
          <w:tcPr>
            <w:tcW w:w="2307" w:type="dxa"/>
          </w:tcPr>
          <w:p w14:paraId="487CC92B" w14:textId="0DF6BEBA" w:rsidR="00A27903" w:rsidRPr="005E3158" w:rsidRDefault="00E22760" w:rsidP="00765911">
            <w:pPr>
              <w:jc w:val="center"/>
              <w:rPr>
                <w:rFonts w:ascii="Tahoma" w:hAnsi="Tahoma" w:cs="Tahoma"/>
                <w:sz w:val="20"/>
                <w:szCs w:val="20"/>
              </w:rPr>
            </w:pPr>
            <w:r w:rsidRPr="56E3337E">
              <w:rPr>
                <w:rFonts w:ascii="Tahoma" w:hAnsi="Tahoma" w:cs="Tahoma"/>
                <w:sz w:val="20"/>
                <w:szCs w:val="20"/>
              </w:rPr>
              <w:t xml:space="preserve">Simple rhythms on </w:t>
            </w:r>
            <w:r w:rsidR="50E1B238" w:rsidRPr="56E3337E">
              <w:rPr>
                <w:rFonts w:ascii="Tahoma" w:hAnsi="Tahoma" w:cs="Tahoma"/>
                <w:sz w:val="20"/>
                <w:szCs w:val="20"/>
              </w:rPr>
              <w:t>African</w:t>
            </w:r>
            <w:r w:rsidRPr="56E3337E">
              <w:rPr>
                <w:rFonts w:ascii="Tahoma" w:hAnsi="Tahoma" w:cs="Tahoma"/>
                <w:sz w:val="20"/>
                <w:szCs w:val="20"/>
              </w:rPr>
              <w:t xml:space="preserve"> drums. </w:t>
            </w:r>
            <w:r w:rsidR="44F8248D" w:rsidRPr="56E3337E">
              <w:rPr>
                <w:rFonts w:ascii="Tahoma" w:hAnsi="Tahoma" w:cs="Tahoma"/>
                <w:sz w:val="20"/>
                <w:szCs w:val="20"/>
              </w:rPr>
              <w:t>Ensemble</w:t>
            </w:r>
            <w:r w:rsidRPr="56E3337E">
              <w:rPr>
                <w:rFonts w:ascii="Tahoma" w:hAnsi="Tahoma" w:cs="Tahoma"/>
                <w:sz w:val="20"/>
                <w:szCs w:val="20"/>
              </w:rPr>
              <w:t xml:space="preserve"> playing along with singing of African songs</w:t>
            </w:r>
          </w:p>
          <w:p w14:paraId="5A1F6F76" w14:textId="0A8C3E99" w:rsidR="00E22760" w:rsidRPr="005E3158" w:rsidRDefault="00E22760" w:rsidP="00765911">
            <w:pPr>
              <w:jc w:val="center"/>
              <w:rPr>
                <w:rFonts w:ascii="Tahoma" w:hAnsi="Tahoma" w:cs="Tahoma"/>
                <w:sz w:val="20"/>
                <w:szCs w:val="20"/>
              </w:rPr>
            </w:pPr>
            <w:r w:rsidRPr="005E3158">
              <w:rPr>
                <w:rFonts w:ascii="Tahoma" w:hAnsi="Tahoma" w:cs="Tahoma"/>
                <w:sz w:val="20"/>
                <w:szCs w:val="20"/>
              </w:rPr>
              <w:t xml:space="preserve">AFL – Performance </w:t>
            </w:r>
            <w:proofErr w:type="spellStart"/>
            <w:r w:rsidRPr="005E3158">
              <w:rPr>
                <w:rFonts w:ascii="Tahoma" w:hAnsi="Tahoma" w:cs="Tahoma"/>
                <w:sz w:val="20"/>
                <w:szCs w:val="20"/>
              </w:rPr>
              <w:t>wk</w:t>
            </w:r>
            <w:proofErr w:type="spellEnd"/>
            <w:r w:rsidRPr="005E3158">
              <w:rPr>
                <w:rFonts w:ascii="Tahoma" w:hAnsi="Tahoma" w:cs="Tahoma"/>
                <w:sz w:val="20"/>
                <w:szCs w:val="20"/>
              </w:rPr>
              <w:t xml:space="preserve"> 6</w:t>
            </w:r>
          </w:p>
        </w:tc>
        <w:tc>
          <w:tcPr>
            <w:tcW w:w="2206" w:type="dxa"/>
          </w:tcPr>
          <w:p w14:paraId="0303EBE5" w14:textId="12981789" w:rsidR="00A27903" w:rsidRPr="005E3158" w:rsidRDefault="00E22760" w:rsidP="00765911">
            <w:pPr>
              <w:jc w:val="center"/>
              <w:rPr>
                <w:rFonts w:ascii="Tahoma" w:hAnsi="Tahoma" w:cs="Tahoma"/>
                <w:b/>
                <w:i/>
                <w:sz w:val="20"/>
                <w:szCs w:val="20"/>
              </w:rPr>
            </w:pPr>
            <w:r w:rsidRPr="005E3158">
              <w:rPr>
                <w:rFonts w:ascii="Tahoma" w:hAnsi="Tahoma" w:cs="Tahoma"/>
                <w:b/>
                <w:i/>
                <w:sz w:val="20"/>
                <w:szCs w:val="20"/>
              </w:rPr>
              <w:t xml:space="preserve">Christmas songs – Drumming and accompanying to a given pulse. </w:t>
            </w:r>
          </w:p>
        </w:tc>
        <w:tc>
          <w:tcPr>
            <w:tcW w:w="2060" w:type="dxa"/>
          </w:tcPr>
          <w:p w14:paraId="487D647E" w14:textId="2F967131" w:rsidR="00A27903" w:rsidRPr="005E3158" w:rsidRDefault="00E22760" w:rsidP="00765911">
            <w:pPr>
              <w:jc w:val="center"/>
              <w:rPr>
                <w:rFonts w:ascii="Tahoma" w:hAnsi="Tahoma" w:cs="Tahoma"/>
                <w:b/>
                <w:sz w:val="20"/>
                <w:szCs w:val="20"/>
              </w:rPr>
            </w:pPr>
            <w:proofErr w:type="spellStart"/>
            <w:r w:rsidRPr="005E3158">
              <w:rPr>
                <w:rFonts w:ascii="Tahoma" w:hAnsi="Tahoma" w:cs="Tahoma"/>
                <w:b/>
                <w:sz w:val="20"/>
                <w:szCs w:val="20"/>
              </w:rPr>
              <w:t>Boomwhakers</w:t>
            </w:r>
            <w:proofErr w:type="spellEnd"/>
            <w:r w:rsidRPr="005E3158">
              <w:rPr>
                <w:rFonts w:ascii="Tahoma" w:hAnsi="Tahoma" w:cs="Tahoma"/>
                <w:b/>
                <w:sz w:val="20"/>
                <w:szCs w:val="20"/>
              </w:rPr>
              <w:t xml:space="preserve"> – Pitch, scales and rhythms. </w:t>
            </w:r>
          </w:p>
        </w:tc>
        <w:tc>
          <w:tcPr>
            <w:tcW w:w="2206" w:type="dxa"/>
          </w:tcPr>
          <w:p w14:paraId="0D850760" w14:textId="594BB893" w:rsidR="00A27903" w:rsidRPr="005E3158" w:rsidRDefault="00E22760" w:rsidP="00765911">
            <w:pPr>
              <w:jc w:val="center"/>
              <w:rPr>
                <w:rFonts w:ascii="Tahoma" w:hAnsi="Tahoma" w:cs="Tahoma"/>
                <w:b/>
                <w:i/>
                <w:sz w:val="20"/>
                <w:szCs w:val="20"/>
              </w:rPr>
            </w:pPr>
            <w:r w:rsidRPr="005E3158">
              <w:rPr>
                <w:rFonts w:ascii="Tahoma" w:hAnsi="Tahoma" w:cs="Tahoma"/>
                <w:b/>
                <w:i/>
                <w:sz w:val="20"/>
                <w:szCs w:val="20"/>
              </w:rPr>
              <w:t>Simple notation through the use of percussion instruments</w:t>
            </w:r>
          </w:p>
        </w:tc>
        <w:tc>
          <w:tcPr>
            <w:tcW w:w="1912" w:type="dxa"/>
          </w:tcPr>
          <w:p w14:paraId="4378B0F0" w14:textId="41AF396A" w:rsidR="00A27903" w:rsidRPr="005E3158" w:rsidRDefault="00E22760" w:rsidP="00765911">
            <w:pPr>
              <w:jc w:val="center"/>
              <w:rPr>
                <w:rFonts w:ascii="Tahoma" w:hAnsi="Tahoma" w:cs="Tahoma"/>
                <w:b/>
                <w:i/>
                <w:sz w:val="20"/>
                <w:szCs w:val="20"/>
              </w:rPr>
            </w:pPr>
            <w:r w:rsidRPr="005E3158">
              <w:rPr>
                <w:rFonts w:ascii="Tahoma" w:hAnsi="Tahoma" w:cs="Tahoma"/>
                <w:b/>
                <w:i/>
                <w:sz w:val="20"/>
                <w:szCs w:val="20"/>
              </w:rPr>
              <w:t>Soundscapes – Creating a musical story</w:t>
            </w:r>
          </w:p>
        </w:tc>
        <w:tc>
          <w:tcPr>
            <w:tcW w:w="2587" w:type="dxa"/>
          </w:tcPr>
          <w:p w14:paraId="0828B079" w14:textId="444FAB88" w:rsidR="00A27903" w:rsidRPr="005E3158" w:rsidRDefault="00E22760" w:rsidP="00765911">
            <w:pPr>
              <w:jc w:val="center"/>
              <w:rPr>
                <w:rFonts w:ascii="Tahoma" w:hAnsi="Tahoma" w:cs="Tahoma"/>
                <w:sz w:val="20"/>
                <w:szCs w:val="20"/>
              </w:rPr>
            </w:pPr>
            <w:r w:rsidRPr="005E3158">
              <w:rPr>
                <w:rFonts w:ascii="Tahoma" w:hAnsi="Tahoma" w:cs="Tahoma"/>
                <w:sz w:val="20"/>
                <w:szCs w:val="20"/>
              </w:rPr>
              <w:t>Composition. – Ensemble group work around a given structure – Tuned and untuned instruments.</w:t>
            </w:r>
          </w:p>
        </w:tc>
      </w:tr>
      <w:tr w:rsidR="00A27903" w:rsidRPr="005E3158" w14:paraId="2A6E0518" w14:textId="77777777" w:rsidTr="00765911">
        <w:trPr>
          <w:trHeight w:val="923"/>
        </w:trPr>
        <w:tc>
          <w:tcPr>
            <w:tcW w:w="1129" w:type="dxa"/>
            <w:shd w:val="clear" w:color="auto" w:fill="FFC000" w:themeFill="accent4"/>
            <w:vAlign w:val="center"/>
          </w:tcPr>
          <w:p w14:paraId="48C5DC88" w14:textId="22C1351D" w:rsidR="00A27903" w:rsidRPr="005E3158" w:rsidRDefault="00A27903" w:rsidP="00765911">
            <w:pPr>
              <w:jc w:val="center"/>
              <w:rPr>
                <w:rFonts w:ascii="Tahoma" w:hAnsi="Tahoma" w:cs="Tahoma"/>
                <w:b/>
                <w:color w:val="FFC000"/>
              </w:rPr>
            </w:pPr>
            <w:r w:rsidRPr="005E3158">
              <w:rPr>
                <w:rFonts w:ascii="Tahoma" w:eastAsia="Times New Roman" w:hAnsi="Tahoma" w:cs="Tahoma"/>
                <w:color w:val="000000"/>
                <w:lang w:eastAsia="en-GB"/>
              </w:rPr>
              <w:t>Year 3</w:t>
            </w:r>
          </w:p>
        </w:tc>
        <w:tc>
          <w:tcPr>
            <w:tcW w:w="2307" w:type="dxa"/>
          </w:tcPr>
          <w:p w14:paraId="42C9C9DD" w14:textId="75B21C77" w:rsidR="00A27903" w:rsidRPr="005E3158" w:rsidRDefault="00E22760" w:rsidP="00765911">
            <w:pPr>
              <w:jc w:val="center"/>
              <w:rPr>
                <w:rFonts w:ascii="Tahoma" w:hAnsi="Tahoma" w:cs="Tahoma"/>
                <w:sz w:val="20"/>
                <w:szCs w:val="20"/>
              </w:rPr>
            </w:pPr>
            <w:r w:rsidRPr="005E3158">
              <w:rPr>
                <w:rFonts w:ascii="Tahoma" w:hAnsi="Tahoma" w:cs="Tahoma"/>
                <w:sz w:val="20"/>
                <w:szCs w:val="20"/>
              </w:rPr>
              <w:t xml:space="preserve">Notation and metre – Glocks. </w:t>
            </w:r>
          </w:p>
        </w:tc>
        <w:tc>
          <w:tcPr>
            <w:tcW w:w="2206" w:type="dxa"/>
          </w:tcPr>
          <w:p w14:paraId="52520A29" w14:textId="669BE5DF" w:rsidR="00A27903" w:rsidRPr="005E3158" w:rsidRDefault="00E22760" w:rsidP="00765911">
            <w:pPr>
              <w:jc w:val="center"/>
              <w:rPr>
                <w:rFonts w:ascii="Tahoma" w:hAnsi="Tahoma" w:cs="Tahoma"/>
                <w:sz w:val="20"/>
                <w:szCs w:val="20"/>
              </w:rPr>
            </w:pPr>
            <w:r w:rsidRPr="005E3158">
              <w:rPr>
                <w:rFonts w:ascii="Tahoma" w:hAnsi="Tahoma" w:cs="Tahoma"/>
                <w:sz w:val="20"/>
                <w:szCs w:val="20"/>
              </w:rPr>
              <w:t>Percussion ensemble – accompanying Christmas songs</w:t>
            </w:r>
          </w:p>
        </w:tc>
        <w:tc>
          <w:tcPr>
            <w:tcW w:w="2060" w:type="dxa"/>
          </w:tcPr>
          <w:p w14:paraId="305CAFCC" w14:textId="786C3740" w:rsidR="00A27903" w:rsidRPr="005E3158" w:rsidRDefault="00E22760" w:rsidP="00765911">
            <w:pPr>
              <w:rPr>
                <w:rFonts w:ascii="Tahoma" w:hAnsi="Tahoma" w:cs="Tahoma"/>
                <w:sz w:val="20"/>
                <w:szCs w:val="20"/>
              </w:rPr>
            </w:pPr>
            <w:r w:rsidRPr="005E3158">
              <w:rPr>
                <w:rFonts w:ascii="Tahoma" w:hAnsi="Tahoma" w:cs="Tahoma"/>
                <w:sz w:val="20"/>
                <w:szCs w:val="20"/>
              </w:rPr>
              <w:t xml:space="preserve">Learning the Toots!  - Notation, pitch and ensemble playing. </w:t>
            </w:r>
          </w:p>
        </w:tc>
        <w:tc>
          <w:tcPr>
            <w:tcW w:w="2206" w:type="dxa"/>
          </w:tcPr>
          <w:p w14:paraId="6ED0E3F9" w14:textId="6627E657" w:rsidR="00A27903" w:rsidRPr="005E3158" w:rsidRDefault="00E22760" w:rsidP="00765911">
            <w:pPr>
              <w:jc w:val="center"/>
              <w:rPr>
                <w:rFonts w:ascii="Tahoma" w:hAnsi="Tahoma" w:cs="Tahoma"/>
                <w:sz w:val="20"/>
                <w:szCs w:val="20"/>
              </w:rPr>
            </w:pPr>
            <w:r w:rsidRPr="005E3158">
              <w:rPr>
                <w:rFonts w:ascii="Tahoma" w:hAnsi="Tahoma" w:cs="Tahoma"/>
                <w:sz w:val="20"/>
                <w:szCs w:val="20"/>
              </w:rPr>
              <w:t>Learning the Toots!  - Notation, pitch and ensemble playing.</w:t>
            </w:r>
          </w:p>
        </w:tc>
        <w:tc>
          <w:tcPr>
            <w:tcW w:w="1912" w:type="dxa"/>
          </w:tcPr>
          <w:p w14:paraId="5EC6B081" w14:textId="229C68E0" w:rsidR="00A27903" w:rsidRPr="005E3158" w:rsidRDefault="00E22760" w:rsidP="00765911">
            <w:pPr>
              <w:jc w:val="center"/>
              <w:rPr>
                <w:rFonts w:ascii="Tahoma" w:hAnsi="Tahoma" w:cs="Tahoma"/>
                <w:b/>
                <w:i/>
                <w:sz w:val="20"/>
                <w:szCs w:val="20"/>
              </w:rPr>
            </w:pPr>
            <w:r w:rsidRPr="005E3158">
              <w:rPr>
                <w:rFonts w:ascii="Tahoma" w:hAnsi="Tahoma" w:cs="Tahoma"/>
                <w:b/>
                <w:i/>
                <w:sz w:val="20"/>
                <w:szCs w:val="20"/>
              </w:rPr>
              <w:t xml:space="preserve">Vocal unit – learning to sing in parts. </w:t>
            </w:r>
          </w:p>
        </w:tc>
        <w:tc>
          <w:tcPr>
            <w:tcW w:w="2587" w:type="dxa"/>
          </w:tcPr>
          <w:p w14:paraId="076E382F" w14:textId="244D544D" w:rsidR="00A27903" w:rsidRPr="005E3158" w:rsidRDefault="00E22760" w:rsidP="00765911">
            <w:pPr>
              <w:jc w:val="center"/>
              <w:rPr>
                <w:rFonts w:ascii="Tahoma" w:hAnsi="Tahoma" w:cs="Tahoma"/>
                <w:sz w:val="20"/>
                <w:szCs w:val="20"/>
              </w:rPr>
            </w:pPr>
            <w:r w:rsidRPr="005E3158">
              <w:rPr>
                <w:rFonts w:ascii="Tahoma" w:hAnsi="Tahoma" w:cs="Tahoma"/>
                <w:sz w:val="20"/>
                <w:szCs w:val="20"/>
              </w:rPr>
              <w:t>Composition (keyboards)</w:t>
            </w:r>
          </w:p>
        </w:tc>
      </w:tr>
      <w:tr w:rsidR="00A27903" w:rsidRPr="005E3158" w14:paraId="6704F4C0" w14:textId="77777777" w:rsidTr="00765911">
        <w:trPr>
          <w:trHeight w:val="442"/>
        </w:trPr>
        <w:tc>
          <w:tcPr>
            <w:tcW w:w="1129" w:type="dxa"/>
            <w:shd w:val="clear" w:color="auto" w:fill="FFC000" w:themeFill="accent4"/>
            <w:vAlign w:val="center"/>
          </w:tcPr>
          <w:p w14:paraId="59C62F07" w14:textId="3DDBF30A" w:rsidR="00A27903" w:rsidRPr="005E3158" w:rsidRDefault="00A27903" w:rsidP="00765911">
            <w:pPr>
              <w:jc w:val="center"/>
              <w:rPr>
                <w:rFonts w:ascii="Tahoma" w:hAnsi="Tahoma" w:cs="Tahoma"/>
                <w:b/>
                <w:color w:val="FFC000"/>
              </w:rPr>
            </w:pPr>
            <w:r w:rsidRPr="005E3158">
              <w:rPr>
                <w:rFonts w:ascii="Tahoma" w:eastAsia="Times New Roman" w:hAnsi="Tahoma" w:cs="Tahoma"/>
                <w:color w:val="000000"/>
                <w:lang w:eastAsia="en-GB"/>
              </w:rPr>
              <w:t>Year 4</w:t>
            </w:r>
          </w:p>
        </w:tc>
        <w:tc>
          <w:tcPr>
            <w:tcW w:w="2307" w:type="dxa"/>
          </w:tcPr>
          <w:p w14:paraId="5DB3D51C" w14:textId="01E3F951" w:rsidR="00A27903" w:rsidRPr="005E3158" w:rsidRDefault="00E22760" w:rsidP="00765911">
            <w:pPr>
              <w:jc w:val="center"/>
              <w:rPr>
                <w:rFonts w:ascii="Tahoma" w:hAnsi="Tahoma" w:cs="Tahoma"/>
                <w:sz w:val="20"/>
                <w:szCs w:val="20"/>
              </w:rPr>
            </w:pPr>
            <w:r w:rsidRPr="39EC7404">
              <w:rPr>
                <w:rFonts w:ascii="Tahoma" w:hAnsi="Tahoma" w:cs="Tahoma"/>
                <w:sz w:val="20"/>
                <w:szCs w:val="20"/>
              </w:rPr>
              <w:t>Keyboard work – Simple notation and values</w:t>
            </w:r>
          </w:p>
        </w:tc>
        <w:tc>
          <w:tcPr>
            <w:tcW w:w="2206" w:type="dxa"/>
          </w:tcPr>
          <w:p w14:paraId="57036DD6" w14:textId="3BDE5A01" w:rsidR="00A27903" w:rsidRPr="005E3158" w:rsidRDefault="00E22760" w:rsidP="00765911">
            <w:pPr>
              <w:jc w:val="center"/>
              <w:rPr>
                <w:rFonts w:ascii="Tahoma" w:hAnsi="Tahoma" w:cs="Tahoma"/>
                <w:b/>
                <w:sz w:val="20"/>
                <w:szCs w:val="20"/>
              </w:rPr>
            </w:pPr>
            <w:r w:rsidRPr="005E3158">
              <w:rPr>
                <w:rFonts w:ascii="Tahoma" w:hAnsi="Tahoma" w:cs="Tahoma"/>
                <w:b/>
                <w:sz w:val="20"/>
                <w:szCs w:val="20"/>
              </w:rPr>
              <w:t xml:space="preserve">Vocal songs and percussion accompaniment </w:t>
            </w:r>
          </w:p>
        </w:tc>
        <w:tc>
          <w:tcPr>
            <w:tcW w:w="2060" w:type="dxa"/>
          </w:tcPr>
          <w:p w14:paraId="39997C57" w14:textId="3C204D9A" w:rsidR="00A27903" w:rsidRPr="005E3158" w:rsidRDefault="00E22760" w:rsidP="00765911">
            <w:pPr>
              <w:jc w:val="center"/>
              <w:rPr>
                <w:rFonts w:ascii="Tahoma" w:hAnsi="Tahoma" w:cs="Tahoma"/>
                <w:sz w:val="20"/>
                <w:szCs w:val="20"/>
              </w:rPr>
            </w:pPr>
            <w:proofErr w:type="spellStart"/>
            <w:r w:rsidRPr="005E3158">
              <w:rPr>
                <w:rFonts w:ascii="Tahoma" w:hAnsi="Tahoma" w:cs="Tahoma"/>
                <w:sz w:val="20"/>
                <w:szCs w:val="20"/>
              </w:rPr>
              <w:t>Ukeleles</w:t>
            </w:r>
            <w:proofErr w:type="spellEnd"/>
            <w:r w:rsidRPr="005E3158">
              <w:rPr>
                <w:rFonts w:ascii="Tahoma" w:hAnsi="Tahoma" w:cs="Tahoma"/>
                <w:sz w:val="20"/>
                <w:szCs w:val="20"/>
              </w:rPr>
              <w:t xml:space="preserve"> – how to strum main chords</w:t>
            </w:r>
          </w:p>
        </w:tc>
        <w:tc>
          <w:tcPr>
            <w:tcW w:w="2206" w:type="dxa"/>
          </w:tcPr>
          <w:p w14:paraId="5043E807" w14:textId="043E58D3" w:rsidR="00A27903" w:rsidRPr="005E3158" w:rsidRDefault="00E22760" w:rsidP="00765911">
            <w:pPr>
              <w:jc w:val="center"/>
              <w:rPr>
                <w:rFonts w:ascii="Tahoma" w:hAnsi="Tahoma" w:cs="Tahoma"/>
                <w:b/>
                <w:bCs/>
                <w:i/>
                <w:iCs/>
                <w:sz w:val="20"/>
                <w:szCs w:val="20"/>
              </w:rPr>
            </w:pPr>
            <w:r w:rsidRPr="1504632B">
              <w:rPr>
                <w:rFonts w:ascii="Tahoma" w:hAnsi="Tahoma" w:cs="Tahoma"/>
                <w:b/>
                <w:bCs/>
                <w:i/>
                <w:iCs/>
                <w:sz w:val="20"/>
                <w:szCs w:val="20"/>
              </w:rPr>
              <w:t>Pop song fav</w:t>
            </w:r>
            <w:r w:rsidR="5E250262" w:rsidRPr="1504632B">
              <w:rPr>
                <w:rFonts w:ascii="Tahoma" w:hAnsi="Tahoma" w:cs="Tahoma"/>
                <w:b/>
                <w:bCs/>
                <w:i/>
                <w:iCs/>
                <w:sz w:val="20"/>
                <w:szCs w:val="20"/>
              </w:rPr>
              <w:t>ourites</w:t>
            </w:r>
            <w:r w:rsidRPr="1504632B">
              <w:rPr>
                <w:rFonts w:ascii="Tahoma" w:hAnsi="Tahoma" w:cs="Tahoma"/>
                <w:b/>
                <w:bCs/>
                <w:i/>
                <w:iCs/>
                <w:sz w:val="20"/>
                <w:szCs w:val="20"/>
              </w:rPr>
              <w:t xml:space="preserve"> on the </w:t>
            </w:r>
            <w:proofErr w:type="spellStart"/>
            <w:r w:rsidRPr="1504632B">
              <w:rPr>
                <w:rFonts w:ascii="Tahoma" w:hAnsi="Tahoma" w:cs="Tahoma"/>
                <w:b/>
                <w:bCs/>
                <w:i/>
                <w:iCs/>
                <w:sz w:val="20"/>
                <w:szCs w:val="20"/>
              </w:rPr>
              <w:t>UK</w:t>
            </w:r>
            <w:r w:rsidR="58F15D0D" w:rsidRPr="1504632B">
              <w:rPr>
                <w:rFonts w:ascii="Tahoma" w:hAnsi="Tahoma" w:cs="Tahoma"/>
                <w:b/>
                <w:bCs/>
                <w:i/>
                <w:iCs/>
                <w:sz w:val="20"/>
                <w:szCs w:val="20"/>
              </w:rPr>
              <w:t>ueles</w:t>
            </w:r>
            <w:proofErr w:type="spellEnd"/>
            <w:r w:rsidRPr="1504632B">
              <w:rPr>
                <w:rFonts w:ascii="Tahoma" w:hAnsi="Tahoma" w:cs="Tahoma"/>
                <w:b/>
                <w:bCs/>
                <w:i/>
                <w:iCs/>
                <w:sz w:val="20"/>
                <w:szCs w:val="20"/>
              </w:rPr>
              <w:t xml:space="preserve"> – creating a class band. </w:t>
            </w:r>
          </w:p>
        </w:tc>
        <w:tc>
          <w:tcPr>
            <w:tcW w:w="1912" w:type="dxa"/>
          </w:tcPr>
          <w:p w14:paraId="582926E3" w14:textId="45A7CBA3" w:rsidR="00A27903" w:rsidRPr="005E3158" w:rsidRDefault="00E22760" w:rsidP="00765911">
            <w:pPr>
              <w:jc w:val="center"/>
              <w:rPr>
                <w:rFonts w:ascii="Tahoma" w:hAnsi="Tahoma" w:cs="Tahoma"/>
                <w:sz w:val="20"/>
                <w:szCs w:val="20"/>
              </w:rPr>
            </w:pPr>
            <w:proofErr w:type="spellStart"/>
            <w:r w:rsidRPr="1504632B">
              <w:rPr>
                <w:rFonts w:ascii="Tahoma" w:hAnsi="Tahoma" w:cs="Tahoma"/>
                <w:sz w:val="20"/>
                <w:szCs w:val="20"/>
              </w:rPr>
              <w:t>Songwriting</w:t>
            </w:r>
            <w:proofErr w:type="spellEnd"/>
            <w:r w:rsidR="5756FB54" w:rsidRPr="1504632B">
              <w:rPr>
                <w:rFonts w:ascii="Tahoma" w:hAnsi="Tahoma" w:cs="Tahoma"/>
                <w:sz w:val="20"/>
                <w:szCs w:val="20"/>
              </w:rPr>
              <w:t xml:space="preserve"> (Rap)</w:t>
            </w:r>
          </w:p>
        </w:tc>
        <w:tc>
          <w:tcPr>
            <w:tcW w:w="2587" w:type="dxa"/>
          </w:tcPr>
          <w:p w14:paraId="3DC5C435" w14:textId="352B195B" w:rsidR="00A27903" w:rsidRPr="005E3158" w:rsidRDefault="00E22760" w:rsidP="00765911">
            <w:pPr>
              <w:jc w:val="center"/>
              <w:rPr>
                <w:rFonts w:ascii="Tahoma" w:hAnsi="Tahoma" w:cs="Tahoma"/>
                <w:sz w:val="20"/>
                <w:szCs w:val="20"/>
              </w:rPr>
            </w:pPr>
            <w:r w:rsidRPr="005E3158">
              <w:rPr>
                <w:rFonts w:ascii="Tahoma" w:hAnsi="Tahoma" w:cs="Tahoma"/>
                <w:sz w:val="20"/>
                <w:szCs w:val="20"/>
              </w:rPr>
              <w:t xml:space="preserve">Class band – drums, guitars, keyboards, vocals. </w:t>
            </w:r>
          </w:p>
        </w:tc>
      </w:tr>
      <w:tr w:rsidR="00A27903" w:rsidRPr="005E3158" w14:paraId="3E90E9CA" w14:textId="77777777" w:rsidTr="00765911">
        <w:trPr>
          <w:trHeight w:val="692"/>
        </w:trPr>
        <w:tc>
          <w:tcPr>
            <w:tcW w:w="1129" w:type="dxa"/>
            <w:shd w:val="clear" w:color="auto" w:fill="FFC000" w:themeFill="accent4"/>
            <w:vAlign w:val="center"/>
          </w:tcPr>
          <w:p w14:paraId="442E5F3D" w14:textId="4CD59AF6" w:rsidR="00A27903" w:rsidRPr="005E3158" w:rsidRDefault="00A27903" w:rsidP="00765911">
            <w:pPr>
              <w:jc w:val="center"/>
              <w:rPr>
                <w:rFonts w:ascii="Tahoma" w:hAnsi="Tahoma" w:cs="Tahoma"/>
                <w:b/>
                <w:color w:val="FFC000"/>
              </w:rPr>
            </w:pPr>
            <w:r w:rsidRPr="005E3158">
              <w:rPr>
                <w:rFonts w:ascii="Tahoma" w:eastAsia="Times New Roman" w:hAnsi="Tahoma" w:cs="Tahoma"/>
                <w:color w:val="000000"/>
                <w:lang w:eastAsia="en-GB"/>
              </w:rPr>
              <w:t>Year 5</w:t>
            </w:r>
          </w:p>
        </w:tc>
        <w:tc>
          <w:tcPr>
            <w:tcW w:w="2307" w:type="dxa"/>
          </w:tcPr>
          <w:p w14:paraId="6FB4A075" w14:textId="6234EA45" w:rsidR="00A27903" w:rsidRPr="005E3158" w:rsidRDefault="74A8C85B" w:rsidP="00765911">
            <w:pPr>
              <w:jc w:val="center"/>
              <w:rPr>
                <w:rFonts w:ascii="Tahoma" w:hAnsi="Tahoma" w:cs="Tahoma"/>
                <w:sz w:val="20"/>
                <w:szCs w:val="20"/>
              </w:rPr>
            </w:pPr>
            <w:r w:rsidRPr="247C9095">
              <w:rPr>
                <w:rFonts w:ascii="Tahoma" w:hAnsi="Tahoma" w:cs="Tahoma"/>
                <w:sz w:val="20"/>
                <w:szCs w:val="20"/>
              </w:rPr>
              <w:t>Keyboards -Film music</w:t>
            </w:r>
          </w:p>
          <w:p w14:paraId="5A35BB16" w14:textId="00BE65FC" w:rsidR="00A27903" w:rsidRPr="005E3158" w:rsidRDefault="00A27903" w:rsidP="00765911">
            <w:pPr>
              <w:jc w:val="center"/>
              <w:rPr>
                <w:rFonts w:ascii="Tahoma" w:hAnsi="Tahoma" w:cs="Tahoma"/>
                <w:b/>
                <w:bCs/>
                <w:i/>
                <w:iCs/>
                <w:sz w:val="20"/>
                <w:szCs w:val="20"/>
              </w:rPr>
            </w:pPr>
          </w:p>
        </w:tc>
        <w:tc>
          <w:tcPr>
            <w:tcW w:w="2206" w:type="dxa"/>
          </w:tcPr>
          <w:p w14:paraId="5A57205E" w14:textId="216686EA" w:rsidR="00A27903" w:rsidRPr="005E3158" w:rsidRDefault="00765911" w:rsidP="00765911">
            <w:pPr>
              <w:jc w:val="center"/>
              <w:rPr>
                <w:rFonts w:ascii="Tahoma" w:hAnsi="Tahoma" w:cs="Tahoma"/>
                <w:sz w:val="20"/>
                <w:szCs w:val="20"/>
              </w:rPr>
            </w:pPr>
            <w:r w:rsidRPr="005E3158">
              <w:rPr>
                <w:rFonts w:ascii="Tahoma" w:hAnsi="Tahoma" w:cs="Tahoma"/>
                <w:b/>
                <w:sz w:val="20"/>
                <w:szCs w:val="20"/>
              </w:rPr>
              <w:t>Vocal songs and percussion accompaniment</w:t>
            </w:r>
          </w:p>
        </w:tc>
        <w:tc>
          <w:tcPr>
            <w:tcW w:w="2060" w:type="dxa"/>
          </w:tcPr>
          <w:p w14:paraId="5B81AD22" w14:textId="1DFF46D2" w:rsidR="00A27903" w:rsidRPr="005E3158" w:rsidRDefault="005420DE" w:rsidP="005420DE">
            <w:pPr>
              <w:jc w:val="center"/>
              <w:rPr>
                <w:rFonts w:ascii="Tahoma" w:hAnsi="Tahoma" w:cs="Tahoma"/>
                <w:sz w:val="20"/>
                <w:szCs w:val="20"/>
              </w:rPr>
            </w:pPr>
            <w:proofErr w:type="spellStart"/>
            <w:r>
              <w:rPr>
                <w:rFonts w:ascii="Tahoma" w:hAnsi="Tahoma" w:cs="Tahoma"/>
                <w:sz w:val="20"/>
                <w:szCs w:val="20"/>
              </w:rPr>
              <w:t>Soundstorm</w:t>
            </w:r>
            <w:proofErr w:type="spellEnd"/>
            <w:r>
              <w:rPr>
                <w:rFonts w:ascii="Tahoma" w:hAnsi="Tahoma" w:cs="Tahoma"/>
                <w:sz w:val="20"/>
                <w:szCs w:val="20"/>
              </w:rPr>
              <w:t xml:space="preserve"> - Samba</w:t>
            </w:r>
          </w:p>
        </w:tc>
        <w:tc>
          <w:tcPr>
            <w:tcW w:w="2206" w:type="dxa"/>
          </w:tcPr>
          <w:p w14:paraId="18DBDC47" w14:textId="5CCC37B9" w:rsidR="00A27903" w:rsidRPr="005E3158" w:rsidRDefault="00E22760" w:rsidP="00765911">
            <w:pPr>
              <w:jc w:val="center"/>
              <w:rPr>
                <w:rFonts w:ascii="Tahoma" w:hAnsi="Tahoma" w:cs="Tahoma"/>
                <w:b/>
                <w:i/>
                <w:sz w:val="20"/>
                <w:szCs w:val="20"/>
              </w:rPr>
            </w:pPr>
            <w:proofErr w:type="spellStart"/>
            <w:r w:rsidRPr="005E3158">
              <w:rPr>
                <w:rFonts w:ascii="Tahoma" w:hAnsi="Tahoma" w:cs="Tahoma"/>
                <w:sz w:val="20"/>
                <w:szCs w:val="20"/>
              </w:rPr>
              <w:t>Soundstorm</w:t>
            </w:r>
            <w:proofErr w:type="spellEnd"/>
            <w:r w:rsidRPr="005E3158">
              <w:rPr>
                <w:rFonts w:ascii="Tahoma" w:hAnsi="Tahoma" w:cs="Tahoma"/>
                <w:sz w:val="20"/>
                <w:szCs w:val="20"/>
              </w:rPr>
              <w:t xml:space="preserve"> </w:t>
            </w:r>
            <w:r w:rsidR="005420DE">
              <w:rPr>
                <w:rFonts w:ascii="Tahoma" w:hAnsi="Tahoma" w:cs="Tahoma"/>
                <w:sz w:val="20"/>
                <w:szCs w:val="20"/>
              </w:rPr>
              <w:t>- Samba</w:t>
            </w:r>
          </w:p>
        </w:tc>
        <w:tc>
          <w:tcPr>
            <w:tcW w:w="1912" w:type="dxa"/>
          </w:tcPr>
          <w:p w14:paraId="2986BAD7" w14:textId="77777777" w:rsidR="005420DE" w:rsidRPr="005E3158" w:rsidRDefault="005420DE" w:rsidP="005420DE">
            <w:pPr>
              <w:jc w:val="center"/>
              <w:rPr>
                <w:rFonts w:ascii="Tahoma" w:hAnsi="Tahoma" w:cs="Tahoma"/>
                <w:sz w:val="20"/>
                <w:szCs w:val="20"/>
              </w:rPr>
            </w:pPr>
            <w:proofErr w:type="spellStart"/>
            <w:r w:rsidRPr="247C9095">
              <w:rPr>
                <w:rFonts w:ascii="Tahoma" w:hAnsi="Tahoma" w:cs="Tahoma"/>
                <w:sz w:val="20"/>
                <w:szCs w:val="20"/>
              </w:rPr>
              <w:t>Boomwackers</w:t>
            </w:r>
            <w:proofErr w:type="spellEnd"/>
            <w:r w:rsidRPr="247C9095">
              <w:rPr>
                <w:rFonts w:ascii="Tahoma" w:hAnsi="Tahoma" w:cs="Tahoma"/>
                <w:sz w:val="20"/>
                <w:szCs w:val="20"/>
              </w:rPr>
              <w:t xml:space="preserve"> – Vocal and rhythmic</w:t>
            </w:r>
          </w:p>
          <w:p w14:paraId="459E4AFC" w14:textId="08366328" w:rsidR="00A27903" w:rsidRPr="005E3158" w:rsidRDefault="00A27903" w:rsidP="00765911">
            <w:pPr>
              <w:jc w:val="center"/>
              <w:rPr>
                <w:rFonts w:ascii="Tahoma" w:hAnsi="Tahoma" w:cs="Tahoma"/>
                <w:sz w:val="20"/>
                <w:szCs w:val="20"/>
              </w:rPr>
            </w:pPr>
          </w:p>
        </w:tc>
        <w:tc>
          <w:tcPr>
            <w:tcW w:w="2587" w:type="dxa"/>
          </w:tcPr>
          <w:p w14:paraId="64AF926A" w14:textId="751AE972" w:rsidR="00A27903" w:rsidRPr="005E3158" w:rsidRDefault="67EA9163" w:rsidP="00765911">
            <w:pPr>
              <w:jc w:val="center"/>
              <w:rPr>
                <w:rFonts w:ascii="Tahoma" w:hAnsi="Tahoma" w:cs="Tahoma"/>
                <w:sz w:val="20"/>
                <w:szCs w:val="20"/>
              </w:rPr>
            </w:pPr>
            <w:r w:rsidRPr="1504632B">
              <w:rPr>
                <w:rFonts w:ascii="Tahoma" w:hAnsi="Tahoma" w:cs="Tahoma"/>
                <w:sz w:val="20"/>
                <w:szCs w:val="20"/>
              </w:rPr>
              <w:t xml:space="preserve">DANCE </w:t>
            </w:r>
            <w:r w:rsidR="00E22760" w:rsidRPr="1504632B">
              <w:rPr>
                <w:rFonts w:ascii="Tahoma" w:hAnsi="Tahoma" w:cs="Tahoma"/>
                <w:sz w:val="20"/>
                <w:szCs w:val="20"/>
              </w:rPr>
              <w:t>Music</w:t>
            </w:r>
          </w:p>
        </w:tc>
      </w:tr>
      <w:tr w:rsidR="00765911" w:rsidRPr="005E3158" w14:paraId="49B4CF6F" w14:textId="77777777" w:rsidTr="00765911">
        <w:trPr>
          <w:trHeight w:val="1385"/>
        </w:trPr>
        <w:tc>
          <w:tcPr>
            <w:tcW w:w="1129" w:type="dxa"/>
            <w:shd w:val="clear" w:color="auto" w:fill="FFC000" w:themeFill="accent4"/>
            <w:vAlign w:val="center"/>
          </w:tcPr>
          <w:p w14:paraId="5865B8D5" w14:textId="0C3298DD" w:rsidR="00765911" w:rsidRPr="005E3158" w:rsidRDefault="00765911" w:rsidP="00765911">
            <w:pPr>
              <w:jc w:val="center"/>
              <w:rPr>
                <w:rFonts w:ascii="Tahoma" w:hAnsi="Tahoma" w:cs="Tahoma"/>
                <w:b/>
                <w:color w:val="FFC000"/>
              </w:rPr>
            </w:pPr>
            <w:r w:rsidRPr="005E3158">
              <w:rPr>
                <w:rFonts w:ascii="Tahoma" w:eastAsia="Times New Roman" w:hAnsi="Tahoma" w:cs="Tahoma"/>
                <w:color w:val="000000"/>
                <w:lang w:eastAsia="en-GB"/>
              </w:rPr>
              <w:t>Year 6</w:t>
            </w:r>
          </w:p>
        </w:tc>
        <w:tc>
          <w:tcPr>
            <w:tcW w:w="2307" w:type="dxa"/>
          </w:tcPr>
          <w:p w14:paraId="6951D33F" w14:textId="0BEA45E7" w:rsidR="00765911" w:rsidRPr="005E3158" w:rsidRDefault="00765911" w:rsidP="00765911">
            <w:pPr>
              <w:jc w:val="center"/>
              <w:rPr>
                <w:rFonts w:ascii="Tahoma" w:hAnsi="Tahoma" w:cs="Tahoma"/>
                <w:b/>
                <w:i/>
                <w:sz w:val="20"/>
                <w:szCs w:val="20"/>
              </w:rPr>
            </w:pPr>
            <w:r w:rsidRPr="005E3158">
              <w:rPr>
                <w:rFonts w:ascii="Tahoma" w:hAnsi="Tahoma" w:cs="Tahoma"/>
                <w:b/>
                <w:i/>
                <w:sz w:val="20"/>
                <w:szCs w:val="20"/>
              </w:rPr>
              <w:t xml:space="preserve">Jazz and Blues – Keyboard work. </w:t>
            </w:r>
          </w:p>
        </w:tc>
        <w:tc>
          <w:tcPr>
            <w:tcW w:w="2206" w:type="dxa"/>
          </w:tcPr>
          <w:p w14:paraId="0321F9E6" w14:textId="06E5FF25" w:rsidR="00765911" w:rsidRPr="005E3158" w:rsidRDefault="00765911" w:rsidP="00765911">
            <w:pPr>
              <w:jc w:val="center"/>
              <w:rPr>
                <w:rFonts w:ascii="Tahoma" w:hAnsi="Tahoma" w:cs="Tahoma"/>
                <w:sz w:val="20"/>
                <w:szCs w:val="20"/>
              </w:rPr>
            </w:pPr>
            <w:r w:rsidRPr="005E3158">
              <w:rPr>
                <w:rFonts w:ascii="Tahoma" w:hAnsi="Tahoma" w:cs="Tahoma"/>
                <w:b/>
                <w:sz w:val="20"/>
                <w:szCs w:val="20"/>
              </w:rPr>
              <w:t>Vocal songs and percussion accompaniment</w:t>
            </w:r>
          </w:p>
        </w:tc>
        <w:tc>
          <w:tcPr>
            <w:tcW w:w="2060" w:type="dxa"/>
          </w:tcPr>
          <w:p w14:paraId="497C9025" w14:textId="3788CE5A" w:rsidR="00765911" w:rsidRPr="005E3158" w:rsidRDefault="00765911" w:rsidP="00765911">
            <w:pPr>
              <w:jc w:val="center"/>
              <w:rPr>
                <w:rFonts w:ascii="Tahoma" w:hAnsi="Tahoma" w:cs="Tahoma"/>
                <w:sz w:val="20"/>
                <w:szCs w:val="20"/>
              </w:rPr>
            </w:pPr>
            <w:proofErr w:type="gramStart"/>
            <w:r w:rsidRPr="005E3158">
              <w:rPr>
                <w:rFonts w:ascii="Tahoma" w:hAnsi="Tahoma" w:cs="Tahoma"/>
                <w:sz w:val="20"/>
                <w:szCs w:val="20"/>
              </w:rPr>
              <w:t>IPADS  -</w:t>
            </w:r>
            <w:proofErr w:type="gramEnd"/>
            <w:r w:rsidRPr="005E3158">
              <w:rPr>
                <w:rFonts w:ascii="Tahoma" w:hAnsi="Tahoma" w:cs="Tahoma"/>
                <w:sz w:val="20"/>
                <w:szCs w:val="20"/>
              </w:rPr>
              <w:t xml:space="preserve"> </w:t>
            </w:r>
            <w:proofErr w:type="spellStart"/>
            <w:r w:rsidRPr="005E3158">
              <w:rPr>
                <w:rFonts w:ascii="Tahoma" w:hAnsi="Tahoma" w:cs="Tahoma"/>
                <w:sz w:val="20"/>
                <w:szCs w:val="20"/>
              </w:rPr>
              <w:t>Songwriting</w:t>
            </w:r>
            <w:proofErr w:type="spellEnd"/>
            <w:r w:rsidRPr="005E3158">
              <w:rPr>
                <w:rFonts w:ascii="Tahoma" w:hAnsi="Tahoma" w:cs="Tahoma"/>
                <w:sz w:val="20"/>
                <w:szCs w:val="20"/>
              </w:rPr>
              <w:t xml:space="preserve"> ( Rap and melody lines around the Christmas story ( use of BAND LAB)</w:t>
            </w:r>
          </w:p>
        </w:tc>
        <w:tc>
          <w:tcPr>
            <w:tcW w:w="2206" w:type="dxa"/>
          </w:tcPr>
          <w:p w14:paraId="4AB2BFFF" w14:textId="16612D83" w:rsidR="00765911" w:rsidRPr="005E3158" w:rsidRDefault="00765911" w:rsidP="00765911">
            <w:pPr>
              <w:jc w:val="center"/>
              <w:rPr>
                <w:rFonts w:ascii="Tahoma" w:hAnsi="Tahoma" w:cs="Tahoma"/>
                <w:sz w:val="20"/>
                <w:szCs w:val="20"/>
              </w:rPr>
            </w:pPr>
            <w:r w:rsidRPr="005E3158">
              <w:rPr>
                <w:rFonts w:ascii="Tahoma" w:hAnsi="Tahoma" w:cs="Tahoma"/>
                <w:sz w:val="20"/>
                <w:szCs w:val="20"/>
              </w:rPr>
              <w:t>Djembe drumming pieces – whole class ensemble.</w:t>
            </w:r>
          </w:p>
        </w:tc>
        <w:tc>
          <w:tcPr>
            <w:tcW w:w="1912" w:type="dxa"/>
          </w:tcPr>
          <w:p w14:paraId="467C8156" w14:textId="48EBDBDC" w:rsidR="00765911" w:rsidRPr="005E3158" w:rsidRDefault="00765911" w:rsidP="00765911">
            <w:pPr>
              <w:jc w:val="center"/>
              <w:rPr>
                <w:rFonts w:ascii="Tahoma" w:hAnsi="Tahoma" w:cs="Tahoma"/>
                <w:b/>
                <w:i/>
                <w:sz w:val="20"/>
                <w:szCs w:val="20"/>
              </w:rPr>
            </w:pPr>
            <w:r w:rsidRPr="005E3158">
              <w:rPr>
                <w:rFonts w:ascii="Tahoma" w:hAnsi="Tahoma" w:cs="Tahoma"/>
                <w:b/>
                <w:i/>
                <w:sz w:val="20"/>
                <w:szCs w:val="20"/>
              </w:rPr>
              <w:t>End of year show prep - singing</w:t>
            </w:r>
          </w:p>
        </w:tc>
        <w:tc>
          <w:tcPr>
            <w:tcW w:w="2587" w:type="dxa"/>
          </w:tcPr>
          <w:p w14:paraId="317AA911" w14:textId="1C178769" w:rsidR="00765911" w:rsidRPr="005E3158" w:rsidRDefault="00765911" w:rsidP="00765911">
            <w:pPr>
              <w:jc w:val="center"/>
              <w:rPr>
                <w:rFonts w:ascii="Tahoma" w:hAnsi="Tahoma" w:cs="Tahoma"/>
                <w:sz w:val="20"/>
                <w:szCs w:val="20"/>
              </w:rPr>
            </w:pPr>
            <w:r w:rsidRPr="005E3158">
              <w:rPr>
                <w:rFonts w:ascii="Tahoma" w:hAnsi="Tahoma" w:cs="Tahoma"/>
                <w:b/>
                <w:i/>
                <w:sz w:val="20"/>
                <w:szCs w:val="20"/>
              </w:rPr>
              <w:t>End of year show prep - singing</w:t>
            </w:r>
          </w:p>
        </w:tc>
      </w:tr>
    </w:tbl>
    <w:p w14:paraId="76E95090" w14:textId="77777777" w:rsidR="005E37F8" w:rsidRPr="005E3158" w:rsidRDefault="005E37F8" w:rsidP="00910FD5">
      <w:pPr>
        <w:jc w:val="center"/>
        <w:rPr>
          <w:rFonts w:ascii="Tahoma" w:hAnsi="Tahoma" w:cs="Tahoma"/>
        </w:rPr>
      </w:pPr>
    </w:p>
    <w:p w14:paraId="52783ED4" w14:textId="5C4C18A0" w:rsidR="00F8764D" w:rsidRPr="005E3158" w:rsidRDefault="00F8764D" w:rsidP="00910FD5">
      <w:pPr>
        <w:jc w:val="center"/>
        <w:rPr>
          <w:rFonts w:ascii="Tahoma" w:hAnsi="Tahoma" w:cs="Tahoma"/>
        </w:rPr>
      </w:pPr>
    </w:p>
    <w:p w14:paraId="4552D10D" w14:textId="77777777" w:rsidR="00064ED1" w:rsidRPr="005E3158" w:rsidRDefault="00064ED1" w:rsidP="003D0167">
      <w:pPr>
        <w:rPr>
          <w:rFonts w:ascii="Tahoma" w:hAnsi="Tahoma" w:cs="Tahoma"/>
        </w:rPr>
      </w:pPr>
    </w:p>
    <w:sectPr w:rsidR="00064ED1" w:rsidRPr="005E3158" w:rsidSect="00910FD5">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F0B6B" w14:textId="77777777" w:rsidR="00923850" w:rsidRDefault="00923850" w:rsidP="00910FD5">
      <w:pPr>
        <w:spacing w:after="0" w:line="240" w:lineRule="auto"/>
      </w:pPr>
      <w:r>
        <w:separator/>
      </w:r>
    </w:p>
  </w:endnote>
  <w:endnote w:type="continuationSeparator" w:id="0">
    <w:p w14:paraId="78EED2B7" w14:textId="77777777" w:rsidR="00923850" w:rsidRDefault="00923850" w:rsidP="0091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EFE25" w14:textId="77777777" w:rsidR="00923850" w:rsidRDefault="00923850" w:rsidP="00910FD5">
      <w:pPr>
        <w:spacing w:after="0" w:line="240" w:lineRule="auto"/>
      </w:pPr>
      <w:r>
        <w:separator/>
      </w:r>
    </w:p>
  </w:footnote>
  <w:footnote w:type="continuationSeparator" w:id="0">
    <w:p w14:paraId="3827E437" w14:textId="77777777" w:rsidR="00923850" w:rsidRDefault="00923850" w:rsidP="00910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CEA6A" w14:textId="0874AFD4" w:rsidR="00E813CE" w:rsidRDefault="00563A81" w:rsidP="00A27903">
    <w:pPr>
      <w:jc w:val="center"/>
      <w:rPr>
        <w:rFonts w:ascii="Arial" w:hAnsi="Arial" w:cs="Arial"/>
        <w:b/>
        <w:u w:val="single"/>
      </w:rPr>
    </w:pPr>
    <w:r w:rsidRPr="005E37F8">
      <w:rPr>
        <w:rFonts w:ascii="Arial" w:hAnsi="Arial" w:cs="Arial"/>
        <w:b/>
        <w:u w:val="single"/>
      </w:rPr>
      <w:t xml:space="preserve">Whole School </w:t>
    </w:r>
    <w:r w:rsidR="00813D28">
      <w:rPr>
        <w:rFonts w:ascii="Arial" w:hAnsi="Arial" w:cs="Arial"/>
        <w:b/>
        <w:u w:val="single"/>
      </w:rPr>
      <w:t>Music</w:t>
    </w:r>
    <w:r>
      <w:rPr>
        <w:rFonts w:ascii="Arial" w:hAnsi="Arial" w:cs="Arial"/>
        <w:b/>
        <w:u w:val="single"/>
      </w:rPr>
      <w:t xml:space="preserve"> </w:t>
    </w:r>
    <w:r w:rsidRPr="005E37F8">
      <w:rPr>
        <w:rFonts w:ascii="Arial" w:hAnsi="Arial" w:cs="Arial"/>
        <w:b/>
        <w:u w:val="single"/>
      </w:rPr>
      <w:t>Progress</w:t>
    </w:r>
    <w:r w:rsidR="00A27903">
      <w:rPr>
        <w:rFonts w:ascii="Arial" w:hAnsi="Arial" w:cs="Arial"/>
        <w:b/>
        <w:u w:val="single"/>
      </w:rPr>
      <w:t xml:space="preserve">ion </w:t>
    </w:r>
  </w:p>
  <w:p w14:paraId="21C53635" w14:textId="41BCAF46" w:rsidR="00563A81" w:rsidRPr="00563A81" w:rsidRDefault="00A27903" w:rsidP="00A27903">
    <w:pPr>
      <w:jc w:val="center"/>
      <w:rPr>
        <w:noProof/>
      </w:rPr>
    </w:pPr>
    <w:r w:rsidRPr="005E3158">
      <w:rPr>
        <w:b/>
        <w:noProof/>
        <w:color w:val="FF0000"/>
      </w:rPr>
      <w:t xml:space="preserve">Key Concept    </w:t>
    </w:r>
    <w:r w:rsidRPr="00A27903">
      <w:rPr>
        <w:b/>
        <w:noProof/>
        <w:color w:val="FF0066"/>
      </w:rPr>
      <w:t>Key Skill</w:t>
    </w:r>
    <w:r w:rsidR="00563A81">
      <w:rPr>
        <w:noProo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259A"/>
    <w:multiLevelType w:val="hybridMultilevel"/>
    <w:tmpl w:val="7510518E"/>
    <w:lvl w:ilvl="0" w:tplc="A288EAA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96011"/>
    <w:multiLevelType w:val="multilevel"/>
    <w:tmpl w:val="4B12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560441"/>
    <w:multiLevelType w:val="hybridMultilevel"/>
    <w:tmpl w:val="99E68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893E48"/>
    <w:multiLevelType w:val="hybridMultilevel"/>
    <w:tmpl w:val="0D560B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B67766"/>
    <w:multiLevelType w:val="hybridMultilevel"/>
    <w:tmpl w:val="90E41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546445"/>
    <w:multiLevelType w:val="hybridMultilevel"/>
    <w:tmpl w:val="DE4C9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055E08"/>
    <w:multiLevelType w:val="hybridMultilevel"/>
    <w:tmpl w:val="675EF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7E6912"/>
    <w:multiLevelType w:val="hybridMultilevel"/>
    <w:tmpl w:val="4E603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3F5CF6"/>
    <w:multiLevelType w:val="hybridMultilevel"/>
    <w:tmpl w:val="F0DCA6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3D75E0"/>
    <w:multiLevelType w:val="multilevel"/>
    <w:tmpl w:val="DE9C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705E81"/>
    <w:multiLevelType w:val="hybridMultilevel"/>
    <w:tmpl w:val="6D641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44123C"/>
    <w:multiLevelType w:val="hybridMultilevel"/>
    <w:tmpl w:val="63E6C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9975D08"/>
    <w:multiLevelType w:val="hybridMultilevel"/>
    <w:tmpl w:val="F4029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AB41012"/>
    <w:multiLevelType w:val="hybridMultilevel"/>
    <w:tmpl w:val="A0DEF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9125AB6"/>
    <w:multiLevelType w:val="multilevel"/>
    <w:tmpl w:val="958C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FB0042"/>
    <w:multiLevelType w:val="multilevel"/>
    <w:tmpl w:val="363A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2A1833"/>
    <w:multiLevelType w:val="multilevel"/>
    <w:tmpl w:val="2522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B44C1B"/>
    <w:multiLevelType w:val="hybridMultilevel"/>
    <w:tmpl w:val="E29AC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6005CA4"/>
    <w:multiLevelType w:val="hybridMultilevel"/>
    <w:tmpl w:val="8FC03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9F50D8"/>
    <w:multiLevelType w:val="hybridMultilevel"/>
    <w:tmpl w:val="6F70A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56270F2"/>
    <w:multiLevelType w:val="hybridMultilevel"/>
    <w:tmpl w:val="61208D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4D5178"/>
    <w:multiLevelType w:val="hybridMultilevel"/>
    <w:tmpl w:val="1A28C5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25179D"/>
    <w:multiLevelType w:val="hybridMultilevel"/>
    <w:tmpl w:val="3D9E2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13"/>
  </w:num>
  <w:num w:numId="3">
    <w:abstractNumId w:val="10"/>
  </w:num>
  <w:num w:numId="4">
    <w:abstractNumId w:val="2"/>
  </w:num>
  <w:num w:numId="5">
    <w:abstractNumId w:val="1"/>
  </w:num>
  <w:num w:numId="6">
    <w:abstractNumId w:val="16"/>
  </w:num>
  <w:num w:numId="7">
    <w:abstractNumId w:val="9"/>
  </w:num>
  <w:num w:numId="8">
    <w:abstractNumId w:val="15"/>
  </w:num>
  <w:num w:numId="9">
    <w:abstractNumId w:val="14"/>
  </w:num>
  <w:num w:numId="10">
    <w:abstractNumId w:val="0"/>
  </w:num>
  <w:num w:numId="11">
    <w:abstractNumId w:val="12"/>
  </w:num>
  <w:num w:numId="12">
    <w:abstractNumId w:val="5"/>
  </w:num>
  <w:num w:numId="13">
    <w:abstractNumId w:val="4"/>
  </w:num>
  <w:num w:numId="14">
    <w:abstractNumId w:val="21"/>
  </w:num>
  <w:num w:numId="15">
    <w:abstractNumId w:val="6"/>
  </w:num>
  <w:num w:numId="16">
    <w:abstractNumId w:val="20"/>
  </w:num>
  <w:num w:numId="17">
    <w:abstractNumId w:val="8"/>
  </w:num>
  <w:num w:numId="18">
    <w:abstractNumId w:val="19"/>
  </w:num>
  <w:num w:numId="19">
    <w:abstractNumId w:val="22"/>
  </w:num>
  <w:num w:numId="20">
    <w:abstractNumId w:val="3"/>
  </w:num>
  <w:num w:numId="21">
    <w:abstractNumId w:val="17"/>
  </w:num>
  <w:num w:numId="22">
    <w:abstractNumId w:val="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FD5"/>
    <w:rsid w:val="000104EC"/>
    <w:rsid w:val="00024AF1"/>
    <w:rsid w:val="00064ED1"/>
    <w:rsid w:val="000666F4"/>
    <w:rsid w:val="000840D0"/>
    <w:rsid w:val="000A2367"/>
    <w:rsid w:val="000A3221"/>
    <w:rsid w:val="000E3ECE"/>
    <w:rsid w:val="00136299"/>
    <w:rsid w:val="00167139"/>
    <w:rsid w:val="0017776F"/>
    <w:rsid w:val="0018079E"/>
    <w:rsid w:val="001825B9"/>
    <w:rsid w:val="00190344"/>
    <w:rsid w:val="001967FE"/>
    <w:rsid w:val="001A60FC"/>
    <w:rsid w:val="001A7711"/>
    <w:rsid w:val="001B4E23"/>
    <w:rsid w:val="00243D75"/>
    <w:rsid w:val="002C3FB1"/>
    <w:rsid w:val="002F139F"/>
    <w:rsid w:val="00305586"/>
    <w:rsid w:val="003075EA"/>
    <w:rsid w:val="00323026"/>
    <w:rsid w:val="00345C68"/>
    <w:rsid w:val="00360D5B"/>
    <w:rsid w:val="00375DDE"/>
    <w:rsid w:val="003B6A70"/>
    <w:rsid w:val="003D0167"/>
    <w:rsid w:val="003E0C07"/>
    <w:rsid w:val="003E7CF0"/>
    <w:rsid w:val="00472783"/>
    <w:rsid w:val="0047760A"/>
    <w:rsid w:val="004858B7"/>
    <w:rsid w:val="00486885"/>
    <w:rsid w:val="004B699E"/>
    <w:rsid w:val="004D5A97"/>
    <w:rsid w:val="004F41BA"/>
    <w:rsid w:val="005420DE"/>
    <w:rsid w:val="00563A81"/>
    <w:rsid w:val="005724C5"/>
    <w:rsid w:val="00596A24"/>
    <w:rsid w:val="005A04AF"/>
    <w:rsid w:val="005A23B4"/>
    <w:rsid w:val="005A4EF6"/>
    <w:rsid w:val="005B70F2"/>
    <w:rsid w:val="005E3158"/>
    <w:rsid w:val="005E37F8"/>
    <w:rsid w:val="005E6F46"/>
    <w:rsid w:val="00610D20"/>
    <w:rsid w:val="00623F6D"/>
    <w:rsid w:val="00641FF7"/>
    <w:rsid w:val="00650EFF"/>
    <w:rsid w:val="00657DB7"/>
    <w:rsid w:val="006D3087"/>
    <w:rsid w:val="006E1AC1"/>
    <w:rsid w:val="006F1B77"/>
    <w:rsid w:val="006F76F9"/>
    <w:rsid w:val="00765911"/>
    <w:rsid w:val="007873FC"/>
    <w:rsid w:val="007B1E87"/>
    <w:rsid w:val="007F4EB8"/>
    <w:rsid w:val="00807AD9"/>
    <w:rsid w:val="00813D28"/>
    <w:rsid w:val="00852619"/>
    <w:rsid w:val="00894B33"/>
    <w:rsid w:val="008B0B40"/>
    <w:rsid w:val="008B4ACB"/>
    <w:rsid w:val="00910FD5"/>
    <w:rsid w:val="00923850"/>
    <w:rsid w:val="009310D6"/>
    <w:rsid w:val="009479EE"/>
    <w:rsid w:val="00953350"/>
    <w:rsid w:val="00993F71"/>
    <w:rsid w:val="009E4555"/>
    <w:rsid w:val="00A15281"/>
    <w:rsid w:val="00A27903"/>
    <w:rsid w:val="00A468A0"/>
    <w:rsid w:val="00A63C63"/>
    <w:rsid w:val="00AA3754"/>
    <w:rsid w:val="00AB0EEF"/>
    <w:rsid w:val="00B153C7"/>
    <w:rsid w:val="00B2644D"/>
    <w:rsid w:val="00B7791C"/>
    <w:rsid w:val="00BB101B"/>
    <w:rsid w:val="00BE2FA9"/>
    <w:rsid w:val="00BE3EA0"/>
    <w:rsid w:val="00BF2B49"/>
    <w:rsid w:val="00C25F39"/>
    <w:rsid w:val="00C35868"/>
    <w:rsid w:val="00C40D41"/>
    <w:rsid w:val="00CC63A2"/>
    <w:rsid w:val="00CF4FFF"/>
    <w:rsid w:val="00D55862"/>
    <w:rsid w:val="00D57126"/>
    <w:rsid w:val="00D6607F"/>
    <w:rsid w:val="00D967D2"/>
    <w:rsid w:val="00DA53C1"/>
    <w:rsid w:val="00DB106A"/>
    <w:rsid w:val="00DB67D8"/>
    <w:rsid w:val="00DC7DF1"/>
    <w:rsid w:val="00DE7601"/>
    <w:rsid w:val="00E14ABC"/>
    <w:rsid w:val="00E22760"/>
    <w:rsid w:val="00E26EAD"/>
    <w:rsid w:val="00E4429F"/>
    <w:rsid w:val="00E73DB9"/>
    <w:rsid w:val="00E813CE"/>
    <w:rsid w:val="00E84ED5"/>
    <w:rsid w:val="00EA6779"/>
    <w:rsid w:val="00EB767B"/>
    <w:rsid w:val="00F115C5"/>
    <w:rsid w:val="00F3254A"/>
    <w:rsid w:val="00F35CF0"/>
    <w:rsid w:val="00F43B2D"/>
    <w:rsid w:val="00F50C65"/>
    <w:rsid w:val="00F8764D"/>
    <w:rsid w:val="00F92273"/>
    <w:rsid w:val="00FC7521"/>
    <w:rsid w:val="1504632B"/>
    <w:rsid w:val="1E551D90"/>
    <w:rsid w:val="1F36717A"/>
    <w:rsid w:val="247C9095"/>
    <w:rsid w:val="2C0418FC"/>
    <w:rsid w:val="39EC7404"/>
    <w:rsid w:val="421A651C"/>
    <w:rsid w:val="44F8248D"/>
    <w:rsid w:val="50E1B238"/>
    <w:rsid w:val="56E3337E"/>
    <w:rsid w:val="571DC72B"/>
    <w:rsid w:val="5756FB54"/>
    <w:rsid w:val="58F15D0D"/>
    <w:rsid w:val="5D33000D"/>
    <w:rsid w:val="5E250262"/>
    <w:rsid w:val="67EA9163"/>
    <w:rsid w:val="74A8C85B"/>
    <w:rsid w:val="7AE67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83DC7"/>
  <w15:chartTrackingRefBased/>
  <w15:docId w15:val="{9DDBD431-A053-428A-A08B-22A18041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3E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FD5"/>
    <w:pPr>
      <w:ind w:left="720"/>
      <w:contextualSpacing/>
    </w:pPr>
  </w:style>
  <w:style w:type="paragraph" w:styleId="Header">
    <w:name w:val="header"/>
    <w:basedOn w:val="Normal"/>
    <w:link w:val="HeaderChar"/>
    <w:uiPriority w:val="99"/>
    <w:unhideWhenUsed/>
    <w:rsid w:val="00910F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FD5"/>
  </w:style>
  <w:style w:type="paragraph" w:styleId="Footer">
    <w:name w:val="footer"/>
    <w:basedOn w:val="Normal"/>
    <w:link w:val="FooterChar"/>
    <w:uiPriority w:val="99"/>
    <w:unhideWhenUsed/>
    <w:rsid w:val="00910F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FD5"/>
  </w:style>
  <w:style w:type="table" w:styleId="TableGrid">
    <w:name w:val="Table Grid"/>
    <w:basedOn w:val="TableNormal"/>
    <w:uiPriority w:val="39"/>
    <w:rsid w:val="00910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8079E"/>
  </w:style>
  <w:style w:type="character" w:customStyle="1" w:styleId="eop">
    <w:name w:val="eop"/>
    <w:basedOn w:val="DefaultParagraphFont"/>
    <w:rsid w:val="0018079E"/>
  </w:style>
  <w:style w:type="paragraph" w:customStyle="1" w:styleId="paragraph">
    <w:name w:val="paragraph"/>
    <w:basedOn w:val="Normal"/>
    <w:rsid w:val="0018079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E37F8"/>
    <w:pPr>
      <w:spacing w:after="0"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65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9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42276">
      <w:bodyDiv w:val="1"/>
      <w:marLeft w:val="0"/>
      <w:marRight w:val="0"/>
      <w:marTop w:val="0"/>
      <w:marBottom w:val="0"/>
      <w:divBdr>
        <w:top w:val="none" w:sz="0" w:space="0" w:color="auto"/>
        <w:left w:val="none" w:sz="0" w:space="0" w:color="auto"/>
        <w:bottom w:val="none" w:sz="0" w:space="0" w:color="auto"/>
        <w:right w:val="none" w:sz="0" w:space="0" w:color="auto"/>
      </w:divBdr>
      <w:divsChild>
        <w:div w:id="1260679216">
          <w:marLeft w:val="0"/>
          <w:marRight w:val="0"/>
          <w:marTop w:val="0"/>
          <w:marBottom w:val="0"/>
          <w:divBdr>
            <w:top w:val="none" w:sz="0" w:space="0" w:color="auto"/>
            <w:left w:val="none" w:sz="0" w:space="0" w:color="auto"/>
            <w:bottom w:val="none" w:sz="0" w:space="0" w:color="auto"/>
            <w:right w:val="none" w:sz="0" w:space="0" w:color="auto"/>
          </w:divBdr>
        </w:div>
      </w:divsChild>
    </w:div>
    <w:div w:id="237835299">
      <w:bodyDiv w:val="1"/>
      <w:marLeft w:val="0"/>
      <w:marRight w:val="0"/>
      <w:marTop w:val="0"/>
      <w:marBottom w:val="0"/>
      <w:divBdr>
        <w:top w:val="none" w:sz="0" w:space="0" w:color="auto"/>
        <w:left w:val="none" w:sz="0" w:space="0" w:color="auto"/>
        <w:bottom w:val="none" w:sz="0" w:space="0" w:color="auto"/>
        <w:right w:val="none" w:sz="0" w:space="0" w:color="auto"/>
      </w:divBdr>
      <w:divsChild>
        <w:div w:id="1557206441">
          <w:marLeft w:val="0"/>
          <w:marRight w:val="0"/>
          <w:marTop w:val="0"/>
          <w:marBottom w:val="0"/>
          <w:divBdr>
            <w:top w:val="none" w:sz="0" w:space="0" w:color="auto"/>
            <w:left w:val="none" w:sz="0" w:space="0" w:color="auto"/>
            <w:bottom w:val="none" w:sz="0" w:space="0" w:color="auto"/>
            <w:right w:val="none" w:sz="0" w:space="0" w:color="auto"/>
          </w:divBdr>
        </w:div>
      </w:divsChild>
    </w:div>
    <w:div w:id="642199696">
      <w:bodyDiv w:val="1"/>
      <w:marLeft w:val="0"/>
      <w:marRight w:val="0"/>
      <w:marTop w:val="0"/>
      <w:marBottom w:val="0"/>
      <w:divBdr>
        <w:top w:val="none" w:sz="0" w:space="0" w:color="auto"/>
        <w:left w:val="none" w:sz="0" w:space="0" w:color="auto"/>
        <w:bottom w:val="none" w:sz="0" w:space="0" w:color="auto"/>
        <w:right w:val="none" w:sz="0" w:space="0" w:color="auto"/>
      </w:divBdr>
      <w:divsChild>
        <w:div w:id="557325785">
          <w:marLeft w:val="0"/>
          <w:marRight w:val="0"/>
          <w:marTop w:val="0"/>
          <w:marBottom w:val="0"/>
          <w:divBdr>
            <w:top w:val="none" w:sz="0" w:space="0" w:color="auto"/>
            <w:left w:val="none" w:sz="0" w:space="0" w:color="auto"/>
            <w:bottom w:val="none" w:sz="0" w:space="0" w:color="auto"/>
            <w:right w:val="none" w:sz="0" w:space="0" w:color="auto"/>
          </w:divBdr>
          <w:divsChild>
            <w:div w:id="868879145">
              <w:marLeft w:val="0"/>
              <w:marRight w:val="0"/>
              <w:marTop w:val="0"/>
              <w:marBottom w:val="0"/>
              <w:divBdr>
                <w:top w:val="none" w:sz="0" w:space="0" w:color="auto"/>
                <w:left w:val="none" w:sz="0" w:space="0" w:color="auto"/>
                <w:bottom w:val="none" w:sz="0" w:space="0" w:color="auto"/>
                <w:right w:val="none" w:sz="0" w:space="0" w:color="auto"/>
              </w:divBdr>
              <w:divsChild>
                <w:div w:id="1257904121">
                  <w:marLeft w:val="0"/>
                  <w:marRight w:val="0"/>
                  <w:marTop w:val="0"/>
                  <w:marBottom w:val="0"/>
                  <w:divBdr>
                    <w:top w:val="none" w:sz="0" w:space="0" w:color="auto"/>
                    <w:left w:val="none" w:sz="0" w:space="0" w:color="auto"/>
                    <w:bottom w:val="none" w:sz="0" w:space="0" w:color="auto"/>
                    <w:right w:val="none" w:sz="0" w:space="0" w:color="auto"/>
                  </w:divBdr>
                  <w:divsChild>
                    <w:div w:id="187640723">
                      <w:marLeft w:val="0"/>
                      <w:marRight w:val="0"/>
                      <w:marTop w:val="0"/>
                      <w:marBottom w:val="0"/>
                      <w:divBdr>
                        <w:top w:val="none" w:sz="0" w:space="0" w:color="auto"/>
                        <w:left w:val="none" w:sz="0" w:space="0" w:color="auto"/>
                        <w:bottom w:val="none" w:sz="0" w:space="0" w:color="auto"/>
                        <w:right w:val="none" w:sz="0" w:space="0" w:color="auto"/>
                      </w:divBdr>
                      <w:divsChild>
                        <w:div w:id="624503578">
                          <w:marLeft w:val="0"/>
                          <w:marRight w:val="0"/>
                          <w:marTop w:val="0"/>
                          <w:marBottom w:val="0"/>
                          <w:divBdr>
                            <w:top w:val="none" w:sz="0" w:space="0" w:color="auto"/>
                            <w:left w:val="none" w:sz="0" w:space="0" w:color="auto"/>
                            <w:bottom w:val="none" w:sz="0" w:space="0" w:color="auto"/>
                            <w:right w:val="none" w:sz="0" w:space="0" w:color="auto"/>
                          </w:divBdr>
                          <w:divsChild>
                            <w:div w:id="1088309230">
                              <w:marLeft w:val="0"/>
                              <w:marRight w:val="0"/>
                              <w:marTop w:val="0"/>
                              <w:marBottom w:val="0"/>
                              <w:divBdr>
                                <w:top w:val="none" w:sz="0" w:space="0" w:color="auto"/>
                                <w:left w:val="none" w:sz="0" w:space="0" w:color="auto"/>
                                <w:bottom w:val="none" w:sz="0" w:space="0" w:color="auto"/>
                                <w:right w:val="none" w:sz="0" w:space="0" w:color="auto"/>
                              </w:divBdr>
                              <w:divsChild>
                                <w:div w:id="74927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466559">
      <w:bodyDiv w:val="1"/>
      <w:marLeft w:val="0"/>
      <w:marRight w:val="0"/>
      <w:marTop w:val="0"/>
      <w:marBottom w:val="0"/>
      <w:divBdr>
        <w:top w:val="none" w:sz="0" w:space="0" w:color="auto"/>
        <w:left w:val="none" w:sz="0" w:space="0" w:color="auto"/>
        <w:bottom w:val="none" w:sz="0" w:space="0" w:color="auto"/>
        <w:right w:val="none" w:sz="0" w:space="0" w:color="auto"/>
      </w:divBdr>
      <w:divsChild>
        <w:div w:id="739326197">
          <w:marLeft w:val="0"/>
          <w:marRight w:val="0"/>
          <w:marTop w:val="0"/>
          <w:marBottom w:val="0"/>
          <w:divBdr>
            <w:top w:val="none" w:sz="0" w:space="0" w:color="auto"/>
            <w:left w:val="none" w:sz="0" w:space="0" w:color="auto"/>
            <w:bottom w:val="none" w:sz="0" w:space="0" w:color="auto"/>
            <w:right w:val="none" w:sz="0" w:space="0" w:color="auto"/>
          </w:divBdr>
        </w:div>
      </w:divsChild>
    </w:div>
    <w:div w:id="761218786">
      <w:bodyDiv w:val="1"/>
      <w:marLeft w:val="0"/>
      <w:marRight w:val="0"/>
      <w:marTop w:val="0"/>
      <w:marBottom w:val="0"/>
      <w:divBdr>
        <w:top w:val="none" w:sz="0" w:space="0" w:color="auto"/>
        <w:left w:val="none" w:sz="0" w:space="0" w:color="auto"/>
        <w:bottom w:val="none" w:sz="0" w:space="0" w:color="auto"/>
        <w:right w:val="none" w:sz="0" w:space="0" w:color="auto"/>
      </w:divBdr>
      <w:divsChild>
        <w:div w:id="2015496671">
          <w:marLeft w:val="0"/>
          <w:marRight w:val="0"/>
          <w:marTop w:val="30"/>
          <w:marBottom w:val="30"/>
          <w:divBdr>
            <w:top w:val="none" w:sz="0" w:space="0" w:color="auto"/>
            <w:left w:val="none" w:sz="0" w:space="0" w:color="auto"/>
            <w:bottom w:val="none" w:sz="0" w:space="0" w:color="auto"/>
            <w:right w:val="none" w:sz="0" w:space="0" w:color="auto"/>
          </w:divBdr>
          <w:divsChild>
            <w:div w:id="914894685">
              <w:marLeft w:val="0"/>
              <w:marRight w:val="0"/>
              <w:marTop w:val="0"/>
              <w:marBottom w:val="0"/>
              <w:divBdr>
                <w:top w:val="none" w:sz="0" w:space="0" w:color="auto"/>
                <w:left w:val="none" w:sz="0" w:space="0" w:color="auto"/>
                <w:bottom w:val="none" w:sz="0" w:space="0" w:color="auto"/>
                <w:right w:val="none" w:sz="0" w:space="0" w:color="auto"/>
              </w:divBdr>
              <w:divsChild>
                <w:div w:id="1743674965">
                  <w:marLeft w:val="0"/>
                  <w:marRight w:val="0"/>
                  <w:marTop w:val="0"/>
                  <w:marBottom w:val="0"/>
                  <w:divBdr>
                    <w:top w:val="none" w:sz="0" w:space="0" w:color="auto"/>
                    <w:left w:val="none" w:sz="0" w:space="0" w:color="auto"/>
                    <w:bottom w:val="none" w:sz="0" w:space="0" w:color="auto"/>
                    <w:right w:val="none" w:sz="0" w:space="0" w:color="auto"/>
                  </w:divBdr>
                </w:div>
              </w:divsChild>
            </w:div>
            <w:div w:id="2145199432">
              <w:marLeft w:val="0"/>
              <w:marRight w:val="0"/>
              <w:marTop w:val="0"/>
              <w:marBottom w:val="0"/>
              <w:divBdr>
                <w:top w:val="none" w:sz="0" w:space="0" w:color="auto"/>
                <w:left w:val="none" w:sz="0" w:space="0" w:color="auto"/>
                <w:bottom w:val="none" w:sz="0" w:space="0" w:color="auto"/>
                <w:right w:val="none" w:sz="0" w:space="0" w:color="auto"/>
              </w:divBdr>
              <w:divsChild>
                <w:div w:id="1800873084">
                  <w:marLeft w:val="0"/>
                  <w:marRight w:val="0"/>
                  <w:marTop w:val="0"/>
                  <w:marBottom w:val="0"/>
                  <w:divBdr>
                    <w:top w:val="none" w:sz="0" w:space="0" w:color="auto"/>
                    <w:left w:val="none" w:sz="0" w:space="0" w:color="auto"/>
                    <w:bottom w:val="none" w:sz="0" w:space="0" w:color="auto"/>
                    <w:right w:val="none" w:sz="0" w:space="0" w:color="auto"/>
                  </w:divBdr>
                </w:div>
                <w:div w:id="122822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33116">
      <w:bodyDiv w:val="1"/>
      <w:marLeft w:val="0"/>
      <w:marRight w:val="0"/>
      <w:marTop w:val="0"/>
      <w:marBottom w:val="0"/>
      <w:divBdr>
        <w:top w:val="none" w:sz="0" w:space="0" w:color="auto"/>
        <w:left w:val="none" w:sz="0" w:space="0" w:color="auto"/>
        <w:bottom w:val="none" w:sz="0" w:space="0" w:color="auto"/>
        <w:right w:val="none" w:sz="0" w:space="0" w:color="auto"/>
      </w:divBdr>
      <w:divsChild>
        <w:div w:id="1409116905">
          <w:marLeft w:val="0"/>
          <w:marRight w:val="0"/>
          <w:marTop w:val="0"/>
          <w:marBottom w:val="0"/>
          <w:divBdr>
            <w:top w:val="none" w:sz="0" w:space="0" w:color="auto"/>
            <w:left w:val="none" w:sz="0" w:space="0" w:color="auto"/>
            <w:bottom w:val="none" w:sz="0" w:space="0" w:color="auto"/>
            <w:right w:val="none" w:sz="0" w:space="0" w:color="auto"/>
          </w:divBdr>
          <w:divsChild>
            <w:div w:id="825587101">
              <w:marLeft w:val="0"/>
              <w:marRight w:val="0"/>
              <w:marTop w:val="0"/>
              <w:marBottom w:val="0"/>
              <w:divBdr>
                <w:top w:val="none" w:sz="0" w:space="0" w:color="auto"/>
                <w:left w:val="none" w:sz="0" w:space="0" w:color="auto"/>
                <w:bottom w:val="none" w:sz="0" w:space="0" w:color="auto"/>
                <w:right w:val="none" w:sz="0" w:space="0" w:color="auto"/>
              </w:divBdr>
            </w:div>
            <w:div w:id="927467558">
              <w:marLeft w:val="0"/>
              <w:marRight w:val="0"/>
              <w:marTop w:val="0"/>
              <w:marBottom w:val="0"/>
              <w:divBdr>
                <w:top w:val="none" w:sz="0" w:space="0" w:color="auto"/>
                <w:left w:val="none" w:sz="0" w:space="0" w:color="auto"/>
                <w:bottom w:val="none" w:sz="0" w:space="0" w:color="auto"/>
                <w:right w:val="none" w:sz="0" w:space="0" w:color="auto"/>
              </w:divBdr>
            </w:div>
            <w:div w:id="352851208">
              <w:marLeft w:val="0"/>
              <w:marRight w:val="0"/>
              <w:marTop w:val="0"/>
              <w:marBottom w:val="0"/>
              <w:divBdr>
                <w:top w:val="none" w:sz="0" w:space="0" w:color="auto"/>
                <w:left w:val="none" w:sz="0" w:space="0" w:color="auto"/>
                <w:bottom w:val="none" w:sz="0" w:space="0" w:color="auto"/>
                <w:right w:val="none" w:sz="0" w:space="0" w:color="auto"/>
              </w:divBdr>
            </w:div>
            <w:div w:id="1513182616">
              <w:marLeft w:val="0"/>
              <w:marRight w:val="0"/>
              <w:marTop w:val="0"/>
              <w:marBottom w:val="0"/>
              <w:divBdr>
                <w:top w:val="none" w:sz="0" w:space="0" w:color="auto"/>
                <w:left w:val="none" w:sz="0" w:space="0" w:color="auto"/>
                <w:bottom w:val="none" w:sz="0" w:space="0" w:color="auto"/>
                <w:right w:val="none" w:sz="0" w:space="0" w:color="auto"/>
              </w:divBdr>
            </w:div>
          </w:divsChild>
        </w:div>
        <w:div w:id="1505122517">
          <w:marLeft w:val="0"/>
          <w:marRight w:val="0"/>
          <w:marTop w:val="0"/>
          <w:marBottom w:val="0"/>
          <w:divBdr>
            <w:top w:val="none" w:sz="0" w:space="0" w:color="auto"/>
            <w:left w:val="none" w:sz="0" w:space="0" w:color="auto"/>
            <w:bottom w:val="none" w:sz="0" w:space="0" w:color="auto"/>
            <w:right w:val="none" w:sz="0" w:space="0" w:color="auto"/>
          </w:divBdr>
          <w:divsChild>
            <w:div w:id="61997160">
              <w:marLeft w:val="0"/>
              <w:marRight w:val="0"/>
              <w:marTop w:val="0"/>
              <w:marBottom w:val="0"/>
              <w:divBdr>
                <w:top w:val="none" w:sz="0" w:space="0" w:color="auto"/>
                <w:left w:val="none" w:sz="0" w:space="0" w:color="auto"/>
                <w:bottom w:val="none" w:sz="0" w:space="0" w:color="auto"/>
                <w:right w:val="none" w:sz="0" w:space="0" w:color="auto"/>
              </w:divBdr>
            </w:div>
            <w:div w:id="588807876">
              <w:marLeft w:val="0"/>
              <w:marRight w:val="0"/>
              <w:marTop w:val="0"/>
              <w:marBottom w:val="0"/>
              <w:divBdr>
                <w:top w:val="none" w:sz="0" w:space="0" w:color="auto"/>
                <w:left w:val="none" w:sz="0" w:space="0" w:color="auto"/>
                <w:bottom w:val="none" w:sz="0" w:space="0" w:color="auto"/>
                <w:right w:val="none" w:sz="0" w:space="0" w:color="auto"/>
              </w:divBdr>
            </w:div>
          </w:divsChild>
        </w:div>
        <w:div w:id="1095132147">
          <w:marLeft w:val="0"/>
          <w:marRight w:val="0"/>
          <w:marTop w:val="0"/>
          <w:marBottom w:val="0"/>
          <w:divBdr>
            <w:top w:val="none" w:sz="0" w:space="0" w:color="auto"/>
            <w:left w:val="none" w:sz="0" w:space="0" w:color="auto"/>
            <w:bottom w:val="none" w:sz="0" w:space="0" w:color="auto"/>
            <w:right w:val="none" w:sz="0" w:space="0" w:color="auto"/>
          </w:divBdr>
          <w:divsChild>
            <w:div w:id="48844837">
              <w:marLeft w:val="0"/>
              <w:marRight w:val="0"/>
              <w:marTop w:val="0"/>
              <w:marBottom w:val="0"/>
              <w:divBdr>
                <w:top w:val="none" w:sz="0" w:space="0" w:color="auto"/>
                <w:left w:val="none" w:sz="0" w:space="0" w:color="auto"/>
                <w:bottom w:val="none" w:sz="0" w:space="0" w:color="auto"/>
                <w:right w:val="none" w:sz="0" w:space="0" w:color="auto"/>
              </w:divBdr>
            </w:div>
          </w:divsChild>
        </w:div>
        <w:div w:id="1097794116">
          <w:marLeft w:val="0"/>
          <w:marRight w:val="0"/>
          <w:marTop w:val="0"/>
          <w:marBottom w:val="0"/>
          <w:divBdr>
            <w:top w:val="none" w:sz="0" w:space="0" w:color="auto"/>
            <w:left w:val="none" w:sz="0" w:space="0" w:color="auto"/>
            <w:bottom w:val="none" w:sz="0" w:space="0" w:color="auto"/>
            <w:right w:val="none" w:sz="0" w:space="0" w:color="auto"/>
          </w:divBdr>
          <w:divsChild>
            <w:div w:id="414592292">
              <w:marLeft w:val="0"/>
              <w:marRight w:val="0"/>
              <w:marTop w:val="0"/>
              <w:marBottom w:val="0"/>
              <w:divBdr>
                <w:top w:val="none" w:sz="0" w:space="0" w:color="auto"/>
                <w:left w:val="none" w:sz="0" w:space="0" w:color="auto"/>
                <w:bottom w:val="none" w:sz="0" w:space="0" w:color="auto"/>
                <w:right w:val="none" w:sz="0" w:space="0" w:color="auto"/>
              </w:divBdr>
            </w:div>
          </w:divsChild>
        </w:div>
        <w:div w:id="733938486">
          <w:marLeft w:val="0"/>
          <w:marRight w:val="0"/>
          <w:marTop w:val="0"/>
          <w:marBottom w:val="0"/>
          <w:divBdr>
            <w:top w:val="none" w:sz="0" w:space="0" w:color="auto"/>
            <w:left w:val="none" w:sz="0" w:space="0" w:color="auto"/>
            <w:bottom w:val="none" w:sz="0" w:space="0" w:color="auto"/>
            <w:right w:val="none" w:sz="0" w:space="0" w:color="auto"/>
          </w:divBdr>
          <w:divsChild>
            <w:div w:id="1732847183">
              <w:marLeft w:val="0"/>
              <w:marRight w:val="0"/>
              <w:marTop w:val="0"/>
              <w:marBottom w:val="0"/>
              <w:divBdr>
                <w:top w:val="none" w:sz="0" w:space="0" w:color="auto"/>
                <w:left w:val="none" w:sz="0" w:space="0" w:color="auto"/>
                <w:bottom w:val="none" w:sz="0" w:space="0" w:color="auto"/>
                <w:right w:val="none" w:sz="0" w:space="0" w:color="auto"/>
              </w:divBdr>
            </w:div>
          </w:divsChild>
        </w:div>
        <w:div w:id="466747827">
          <w:marLeft w:val="0"/>
          <w:marRight w:val="0"/>
          <w:marTop w:val="0"/>
          <w:marBottom w:val="0"/>
          <w:divBdr>
            <w:top w:val="none" w:sz="0" w:space="0" w:color="auto"/>
            <w:left w:val="none" w:sz="0" w:space="0" w:color="auto"/>
            <w:bottom w:val="none" w:sz="0" w:space="0" w:color="auto"/>
            <w:right w:val="none" w:sz="0" w:space="0" w:color="auto"/>
          </w:divBdr>
          <w:divsChild>
            <w:div w:id="7085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6789">
      <w:bodyDiv w:val="1"/>
      <w:marLeft w:val="0"/>
      <w:marRight w:val="0"/>
      <w:marTop w:val="0"/>
      <w:marBottom w:val="0"/>
      <w:divBdr>
        <w:top w:val="none" w:sz="0" w:space="0" w:color="auto"/>
        <w:left w:val="none" w:sz="0" w:space="0" w:color="auto"/>
        <w:bottom w:val="none" w:sz="0" w:space="0" w:color="auto"/>
        <w:right w:val="none" w:sz="0" w:space="0" w:color="auto"/>
      </w:divBdr>
      <w:divsChild>
        <w:div w:id="384330407">
          <w:marLeft w:val="0"/>
          <w:marRight w:val="0"/>
          <w:marTop w:val="0"/>
          <w:marBottom w:val="0"/>
          <w:divBdr>
            <w:top w:val="none" w:sz="0" w:space="0" w:color="auto"/>
            <w:left w:val="none" w:sz="0" w:space="0" w:color="auto"/>
            <w:bottom w:val="none" w:sz="0" w:space="0" w:color="auto"/>
            <w:right w:val="none" w:sz="0" w:space="0" w:color="auto"/>
          </w:divBdr>
        </w:div>
      </w:divsChild>
    </w:div>
    <w:div w:id="1556038820">
      <w:bodyDiv w:val="1"/>
      <w:marLeft w:val="0"/>
      <w:marRight w:val="0"/>
      <w:marTop w:val="0"/>
      <w:marBottom w:val="0"/>
      <w:divBdr>
        <w:top w:val="none" w:sz="0" w:space="0" w:color="auto"/>
        <w:left w:val="none" w:sz="0" w:space="0" w:color="auto"/>
        <w:bottom w:val="none" w:sz="0" w:space="0" w:color="auto"/>
        <w:right w:val="none" w:sz="0" w:space="0" w:color="auto"/>
      </w:divBdr>
      <w:divsChild>
        <w:div w:id="1865364826">
          <w:marLeft w:val="0"/>
          <w:marRight w:val="0"/>
          <w:marTop w:val="0"/>
          <w:marBottom w:val="0"/>
          <w:divBdr>
            <w:top w:val="none" w:sz="0" w:space="0" w:color="auto"/>
            <w:left w:val="none" w:sz="0" w:space="0" w:color="auto"/>
            <w:bottom w:val="none" w:sz="0" w:space="0" w:color="auto"/>
            <w:right w:val="none" w:sz="0" w:space="0" w:color="auto"/>
          </w:divBdr>
        </w:div>
      </w:divsChild>
    </w:div>
    <w:div w:id="1948392942">
      <w:bodyDiv w:val="1"/>
      <w:marLeft w:val="0"/>
      <w:marRight w:val="0"/>
      <w:marTop w:val="0"/>
      <w:marBottom w:val="0"/>
      <w:divBdr>
        <w:top w:val="none" w:sz="0" w:space="0" w:color="auto"/>
        <w:left w:val="none" w:sz="0" w:space="0" w:color="auto"/>
        <w:bottom w:val="none" w:sz="0" w:space="0" w:color="auto"/>
        <w:right w:val="none" w:sz="0" w:space="0" w:color="auto"/>
      </w:divBdr>
      <w:divsChild>
        <w:div w:id="686172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C33152D19C154393C1F4125BE449DA" ma:contentTypeVersion="17" ma:contentTypeDescription="Create a new document." ma:contentTypeScope="" ma:versionID="a1c89365b711e5617f0f27c1b1cc24d3">
  <xsd:schema xmlns:xsd="http://www.w3.org/2001/XMLSchema" xmlns:xs="http://www.w3.org/2001/XMLSchema" xmlns:p="http://schemas.microsoft.com/office/2006/metadata/properties" xmlns:ns2="3d58f9b4-abc6-4a02-9de0-5532c0724efe" xmlns:ns3="46771fb8-481c-414c-8a93-6045873283af" targetNamespace="http://schemas.microsoft.com/office/2006/metadata/properties" ma:root="true" ma:fieldsID="0b3ed10e3eb598ab8c7ae78cefe8ec96" ns2:_="" ns3:_="">
    <xsd:import namespace="3d58f9b4-abc6-4a02-9de0-5532c0724efe"/>
    <xsd:import namespace="46771fb8-481c-414c-8a93-6045873283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8f9b4-abc6-4a02-9de0-5532c0724e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14744c-81fc-4664-84f5-73235fbfd4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71fb8-481c-414c-8a93-6045873283a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9fe9468-94b9-4951-b3dc-d86656dfee71}" ma:internalName="TaxCatchAll" ma:showField="CatchAllData" ma:web="46771fb8-481c-414c-8a93-604587328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6771fb8-481c-414c-8a93-6045873283af">
      <UserInfo>
        <DisplayName>Mrs B Cuff</DisplayName>
        <AccountId>28</AccountId>
        <AccountType/>
      </UserInfo>
      <UserInfo>
        <DisplayName>Miss G Sutter</DisplayName>
        <AccountId>698</AccountId>
        <AccountType/>
      </UserInfo>
    </SharedWithUsers>
    <lcf76f155ced4ddcb4097134ff3c332f xmlns="3d58f9b4-abc6-4a02-9de0-5532c0724efe">
      <Terms xmlns="http://schemas.microsoft.com/office/infopath/2007/PartnerControls"/>
    </lcf76f155ced4ddcb4097134ff3c332f>
    <TaxCatchAll xmlns="46771fb8-481c-414c-8a93-6045873283af" xsi:nil="true"/>
  </documentManagement>
</p:properties>
</file>

<file path=customXml/itemProps1.xml><?xml version="1.0" encoding="utf-8"?>
<ds:datastoreItem xmlns:ds="http://schemas.openxmlformats.org/officeDocument/2006/customXml" ds:itemID="{B47047F8-EB73-45F6-8D52-8AE792233EE8}">
  <ds:schemaRefs>
    <ds:schemaRef ds:uri="http://schemas.microsoft.com/sharepoint/v3/contenttype/forms"/>
  </ds:schemaRefs>
</ds:datastoreItem>
</file>

<file path=customXml/itemProps2.xml><?xml version="1.0" encoding="utf-8"?>
<ds:datastoreItem xmlns:ds="http://schemas.openxmlformats.org/officeDocument/2006/customXml" ds:itemID="{920F58B7-D5B3-481D-A88F-7C257AFB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8f9b4-abc6-4a02-9de0-5532c0724efe"/>
    <ds:schemaRef ds:uri="46771fb8-481c-414c-8a93-604587328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4F417E-F2F1-4659-86F2-16AD4E8DF336}">
  <ds:schemaRefs>
    <ds:schemaRef ds:uri="http://schemas.microsoft.com/office/2006/metadata/properties"/>
    <ds:schemaRef ds:uri="http://schemas.microsoft.com/office/infopath/2007/PartnerControls"/>
    <ds:schemaRef ds:uri="46771fb8-481c-414c-8a93-6045873283af"/>
    <ds:schemaRef ds:uri="3d58f9b4-abc6-4a02-9de0-5532c0724e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Davis</dc:creator>
  <cp:keywords/>
  <dc:description/>
  <cp:lastModifiedBy>Faiza Tabassum</cp:lastModifiedBy>
  <cp:revision>2</cp:revision>
  <cp:lastPrinted>2023-10-10T13:39:00Z</cp:lastPrinted>
  <dcterms:created xsi:type="dcterms:W3CDTF">2026-10-30T12:04:00Z</dcterms:created>
  <dcterms:modified xsi:type="dcterms:W3CDTF">2026-10-30T12:04:00Z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0x0101005DC33152D19C154393C1F4125BE449DA</vt:lpwstr>
  </property>
  <property fmtid="{D5CDD505-2E9C-101B-9397-08002B2CF9AE}" pid="3" name="MediaServiceImageTags">
    <vt:lpwstr/>
  </property>
</Properties>
</file>